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93" w:rsidRDefault="00C15D93" w:rsidP="00C15D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ТРУДОВОЙ ДОГОВОР</w:t>
      </w:r>
      <w:r w:rsidR="007D217B">
        <w:rPr>
          <w:rFonts w:ascii="Times New Roman" w:hAnsi="Times New Roman" w:cs="Times New Roman"/>
          <w:b/>
          <w:sz w:val="24"/>
          <w:szCs w:val="24"/>
        </w:rPr>
        <w:t xml:space="preserve"> (</w:t>
      </w:r>
      <w:r w:rsidR="007D217B" w:rsidRPr="007D217B">
        <w:rPr>
          <w:rFonts w:ascii="Times New Roman" w:hAnsi="Times New Roman" w:cs="Times New Roman"/>
          <w:b/>
          <w:i/>
          <w:sz w:val="24"/>
          <w:szCs w:val="24"/>
        </w:rPr>
        <w:t>эффективный контракт</w:t>
      </w:r>
      <w:r w:rsidR="007D217B">
        <w:rPr>
          <w:rFonts w:ascii="Times New Roman" w:hAnsi="Times New Roman" w:cs="Times New Roman"/>
          <w:b/>
          <w:sz w:val="24"/>
          <w:szCs w:val="24"/>
        </w:rPr>
        <w:t>)</w:t>
      </w:r>
      <w:r>
        <w:rPr>
          <w:rFonts w:ascii="Times New Roman" w:hAnsi="Times New Roman" w:cs="Times New Roman"/>
          <w:b/>
          <w:sz w:val="24"/>
          <w:szCs w:val="24"/>
        </w:rPr>
        <w:t xml:space="preserve"> № ___________</w:t>
      </w:r>
    </w:p>
    <w:p w:rsidR="00C15D93" w:rsidRDefault="00C15D93" w:rsidP="00C15D93">
      <w:pPr>
        <w:spacing w:after="0" w:line="240" w:lineRule="auto"/>
        <w:jc w:val="center"/>
        <w:rPr>
          <w:rFonts w:ascii="Times New Roman" w:hAnsi="Times New Roman" w:cs="Times New Roman"/>
          <w:b/>
          <w:sz w:val="24"/>
          <w:szCs w:val="24"/>
        </w:rPr>
      </w:pP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Москва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____» ____________ 20 </w:t>
      </w:r>
      <w:r w:rsidR="00EF1963">
        <w:rPr>
          <w:rFonts w:ascii="Times New Roman" w:hAnsi="Times New Roman" w:cs="Times New Roman"/>
          <w:sz w:val="24"/>
          <w:szCs w:val="24"/>
          <w:u w:val="single"/>
        </w:rPr>
        <w:t>___</w:t>
      </w:r>
      <w:r>
        <w:rPr>
          <w:rFonts w:ascii="Times New Roman" w:hAnsi="Times New Roman" w:cs="Times New Roman"/>
          <w:sz w:val="24"/>
          <w:szCs w:val="24"/>
        </w:rPr>
        <w:t xml:space="preserve"> г.</w:t>
      </w:r>
    </w:p>
    <w:p w:rsidR="004B72E0" w:rsidRDefault="004B72E0" w:rsidP="00C15D93">
      <w:pPr>
        <w:spacing w:after="0" w:line="240" w:lineRule="auto"/>
        <w:jc w:val="both"/>
        <w:rPr>
          <w:rFonts w:ascii="Times New Roman" w:hAnsi="Times New Roman" w:cs="Times New Roman"/>
          <w:sz w:val="24"/>
          <w:szCs w:val="24"/>
        </w:rPr>
      </w:pPr>
    </w:p>
    <w:p w:rsidR="002B3BFF" w:rsidRDefault="00C15D93" w:rsidP="00EE596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 (далее – ФГБОУ ВО «НИУ «МЭИ» /</w:t>
      </w:r>
      <w:r w:rsidR="00F47FE6">
        <w:rPr>
          <w:rFonts w:ascii="Times New Roman" w:hAnsi="Times New Roman" w:cs="Times New Roman"/>
          <w:sz w:val="24"/>
          <w:szCs w:val="24"/>
        </w:rPr>
        <w:t xml:space="preserve"> НИУ «МЭИ» /</w:t>
      </w:r>
      <w:r>
        <w:rPr>
          <w:rFonts w:ascii="Times New Roman" w:hAnsi="Times New Roman" w:cs="Times New Roman"/>
          <w:sz w:val="24"/>
          <w:szCs w:val="24"/>
        </w:rPr>
        <w:t xml:space="preserve"> Университет / работодатель), в лиц</w:t>
      </w:r>
      <w:r w:rsidR="002B2CE3">
        <w:rPr>
          <w:rFonts w:ascii="Times New Roman" w:hAnsi="Times New Roman" w:cs="Times New Roman"/>
          <w:sz w:val="24"/>
          <w:szCs w:val="24"/>
        </w:rPr>
        <w:t xml:space="preserve">е </w:t>
      </w:r>
      <w:r w:rsidR="002B2CE3" w:rsidRPr="00CA37E6">
        <w:rPr>
          <w:rFonts w:ascii="Times New Roman" w:hAnsi="Times New Roman" w:cs="Times New Roman"/>
          <w:sz w:val="24"/>
          <w:szCs w:val="24"/>
        </w:rPr>
        <w:t>проректора</w:t>
      </w:r>
      <w:r w:rsidR="000F44F7">
        <w:rPr>
          <w:rFonts w:ascii="Times New Roman" w:hAnsi="Times New Roman" w:cs="Times New Roman"/>
          <w:sz w:val="24"/>
          <w:szCs w:val="24"/>
        </w:rPr>
        <w:t xml:space="preserve">, курирующего </w:t>
      </w:r>
      <w:r w:rsidR="00EF4708">
        <w:rPr>
          <w:rFonts w:ascii="Times New Roman" w:hAnsi="Times New Roman" w:cs="Times New Roman"/>
          <w:sz w:val="24"/>
          <w:szCs w:val="24"/>
        </w:rPr>
        <w:t>науку и инновации</w:t>
      </w:r>
      <w:r w:rsidR="00704ADD">
        <w:rPr>
          <w:rFonts w:ascii="Times New Roman" w:hAnsi="Times New Roman" w:cs="Times New Roman"/>
          <w:sz w:val="24"/>
          <w:szCs w:val="24"/>
        </w:rPr>
        <w:t>,</w:t>
      </w:r>
      <w:r>
        <w:rPr>
          <w:rFonts w:ascii="Times New Roman" w:hAnsi="Times New Roman" w:cs="Times New Roman"/>
          <w:sz w:val="24"/>
          <w:szCs w:val="24"/>
        </w:rPr>
        <w:t xml:space="preserve"> </w:t>
      </w:r>
      <w:r w:rsidR="00FC28D8">
        <w:rPr>
          <w:rFonts w:ascii="Times New Roman" w:hAnsi="Times New Roman" w:cs="Times New Roman"/>
          <w:sz w:val="24"/>
          <w:szCs w:val="24"/>
        </w:rPr>
        <w:t>Комарова Ивана Игоревича</w:t>
      </w:r>
      <w:r>
        <w:rPr>
          <w:rFonts w:ascii="Times New Roman" w:hAnsi="Times New Roman" w:cs="Times New Roman"/>
          <w:sz w:val="24"/>
          <w:szCs w:val="24"/>
        </w:rPr>
        <w:t xml:space="preserve">, действующего на основании устава Университета и доверенности   от </w:t>
      </w:r>
      <w:r w:rsidR="005D2F0D">
        <w:rPr>
          <w:rFonts w:ascii="Times New Roman" w:hAnsi="Times New Roman" w:cs="Times New Roman"/>
          <w:sz w:val="24"/>
          <w:szCs w:val="24"/>
        </w:rPr>
        <w:t>16</w:t>
      </w:r>
      <w:r w:rsidR="003972D2">
        <w:rPr>
          <w:rFonts w:ascii="Times New Roman" w:hAnsi="Times New Roman" w:cs="Times New Roman"/>
          <w:sz w:val="24"/>
          <w:szCs w:val="24"/>
        </w:rPr>
        <w:t>.</w:t>
      </w:r>
      <w:r w:rsidR="00F777CC">
        <w:rPr>
          <w:rFonts w:ascii="Times New Roman" w:hAnsi="Times New Roman" w:cs="Times New Roman"/>
          <w:sz w:val="24"/>
          <w:szCs w:val="24"/>
        </w:rPr>
        <w:t>0</w:t>
      </w:r>
      <w:r w:rsidR="005D2F0D">
        <w:rPr>
          <w:rFonts w:ascii="Times New Roman" w:hAnsi="Times New Roman" w:cs="Times New Roman"/>
          <w:sz w:val="24"/>
          <w:szCs w:val="24"/>
        </w:rPr>
        <w:t>4</w:t>
      </w:r>
      <w:r w:rsidR="003972D2">
        <w:rPr>
          <w:rFonts w:ascii="Times New Roman" w:hAnsi="Times New Roman" w:cs="Times New Roman"/>
          <w:sz w:val="24"/>
          <w:szCs w:val="24"/>
        </w:rPr>
        <w:t>.20</w:t>
      </w:r>
      <w:r w:rsidR="00C9187B">
        <w:rPr>
          <w:rFonts w:ascii="Times New Roman" w:hAnsi="Times New Roman" w:cs="Times New Roman"/>
          <w:sz w:val="24"/>
          <w:szCs w:val="24"/>
        </w:rPr>
        <w:t>2</w:t>
      </w:r>
      <w:r w:rsidR="00F777CC">
        <w:rPr>
          <w:rFonts w:ascii="Times New Roman" w:hAnsi="Times New Roman" w:cs="Times New Roman"/>
          <w:sz w:val="24"/>
          <w:szCs w:val="24"/>
        </w:rPr>
        <w:t>4</w:t>
      </w:r>
      <w:r w:rsidR="00A741F3">
        <w:rPr>
          <w:rFonts w:ascii="Times New Roman" w:hAnsi="Times New Roman" w:cs="Times New Roman"/>
          <w:sz w:val="24"/>
          <w:szCs w:val="24"/>
        </w:rPr>
        <w:t xml:space="preserve">г. № </w:t>
      </w:r>
      <w:r w:rsidR="005D2F0D" w:rsidRPr="005D2F0D">
        <w:rPr>
          <w:rFonts w:ascii="Times New Roman" w:hAnsi="Times New Roman" w:cs="Times New Roman"/>
          <w:sz w:val="24"/>
          <w:szCs w:val="24"/>
          <w:u w:val="single"/>
        </w:rPr>
        <w:t>107</w:t>
      </w:r>
      <w:r>
        <w:rPr>
          <w:rFonts w:ascii="Times New Roman" w:hAnsi="Times New Roman" w:cs="Times New Roman"/>
          <w:sz w:val="24"/>
          <w:szCs w:val="24"/>
          <w:u w:val="single"/>
        </w:rPr>
        <w:t>/08</w:t>
      </w:r>
      <w:r>
        <w:rPr>
          <w:rFonts w:ascii="Times New Roman" w:hAnsi="Times New Roman" w:cs="Times New Roman"/>
          <w:sz w:val="24"/>
          <w:szCs w:val="24"/>
        </w:rPr>
        <w:t xml:space="preserve">, с одной стороны, и </w:t>
      </w:r>
    </w:p>
    <w:p w:rsidR="00C15D93" w:rsidRPr="002B3BFF" w:rsidRDefault="00C15D93" w:rsidP="00100EA6">
      <w:pPr>
        <w:pBdr>
          <w:bottom w:val="single" w:sz="4" w:space="1" w:color="auto"/>
        </w:pBdr>
        <w:spacing w:after="0" w:line="240" w:lineRule="auto"/>
        <w:jc w:val="center"/>
        <w:rPr>
          <w:rFonts w:ascii="Times New Roman" w:hAnsi="Times New Roman" w:cs="Times New Roman"/>
          <w:b/>
          <w:i/>
          <w:sz w:val="24"/>
          <w:szCs w:val="24"/>
        </w:rPr>
      </w:pPr>
    </w:p>
    <w:p w:rsidR="00C15D93" w:rsidRDefault="00C15D93" w:rsidP="00100EA6">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(фамилии, имя, отчество)</w:t>
      </w:r>
    </w:p>
    <w:p w:rsidR="00C15D93" w:rsidRPr="002B3BFF" w:rsidRDefault="00C15D93" w:rsidP="00100EA6">
      <w:pPr>
        <w:pBdr>
          <w:bottom w:val="single" w:sz="4" w:space="1" w:color="auto"/>
        </w:pBdr>
        <w:spacing w:after="0"/>
        <w:jc w:val="center"/>
        <w:rPr>
          <w:rFonts w:ascii="Times New Roman" w:hAnsi="Times New Roman" w:cs="Times New Roman"/>
          <w:b/>
          <w:i/>
        </w:rPr>
      </w:pPr>
    </w:p>
    <w:p w:rsidR="00C15D93" w:rsidRDefault="00C15D93" w:rsidP="00100EA6">
      <w:pPr>
        <w:spacing w:after="0"/>
        <w:jc w:val="center"/>
        <w:rPr>
          <w:rFonts w:ascii="Times New Roman" w:hAnsi="Times New Roman" w:cs="Times New Roman"/>
          <w:i/>
          <w:sz w:val="20"/>
          <w:szCs w:val="20"/>
        </w:rPr>
      </w:pPr>
      <w:r>
        <w:rPr>
          <w:rFonts w:ascii="Times New Roman" w:hAnsi="Times New Roman" w:cs="Times New Roman"/>
          <w:i/>
          <w:sz w:val="20"/>
          <w:szCs w:val="20"/>
        </w:rPr>
        <w:t>(ученая степень)</w:t>
      </w:r>
    </w:p>
    <w:p w:rsidR="00C15D93" w:rsidRPr="002B3BFF" w:rsidRDefault="00C15D93" w:rsidP="00100EA6">
      <w:pPr>
        <w:pBdr>
          <w:bottom w:val="single" w:sz="4" w:space="1" w:color="auto"/>
        </w:pBdr>
        <w:spacing w:after="0"/>
        <w:jc w:val="center"/>
        <w:rPr>
          <w:rFonts w:ascii="Times New Roman" w:hAnsi="Times New Roman" w:cs="Times New Roman"/>
          <w:b/>
          <w:i/>
          <w:sz w:val="20"/>
          <w:szCs w:val="20"/>
        </w:rPr>
      </w:pPr>
    </w:p>
    <w:p w:rsidR="00C15D93" w:rsidRDefault="00C15D93" w:rsidP="00100EA6">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(ученое звание)</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именуемый в дальнейшем работник, с другой стороны, заключили настоящий договор о нижеследующем: </w:t>
      </w:r>
    </w:p>
    <w:p w:rsidR="00C15D93" w:rsidRDefault="00C15D93" w:rsidP="00B24CB2">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sym w:font="Symbol" w:char="0049"/>
      </w:r>
      <w:r>
        <w:rPr>
          <w:rFonts w:ascii="Times New Roman" w:hAnsi="Times New Roman" w:cs="Times New Roman"/>
          <w:b/>
          <w:sz w:val="24"/>
          <w:szCs w:val="24"/>
        </w:rPr>
        <w:t>. Общие положения</w:t>
      </w:r>
    </w:p>
    <w:p w:rsidR="00F22B8D" w:rsidRDefault="00C15D93" w:rsidP="00362462">
      <w:pPr>
        <w:pStyle w:val="a5"/>
        <w:numPr>
          <w:ilvl w:val="1"/>
          <w:numId w:val="1"/>
        </w:numPr>
        <w:spacing w:after="120" w:line="240" w:lineRule="atLeast"/>
        <w:rPr>
          <w:rFonts w:ascii="Times New Roman" w:hAnsi="Times New Roman" w:cs="Times New Roman"/>
          <w:sz w:val="24"/>
          <w:szCs w:val="24"/>
        </w:rPr>
      </w:pPr>
      <w:r w:rsidRPr="002B3BFF">
        <w:rPr>
          <w:rFonts w:ascii="Times New Roman" w:hAnsi="Times New Roman" w:cs="Times New Roman"/>
          <w:sz w:val="24"/>
          <w:szCs w:val="24"/>
        </w:rPr>
        <w:t xml:space="preserve">По настоящему договору работник принимается на </w:t>
      </w:r>
      <w:r w:rsidR="00362462">
        <w:rPr>
          <w:rFonts w:ascii="Times New Roman" w:hAnsi="Times New Roman" w:cs="Times New Roman"/>
          <w:sz w:val="24"/>
          <w:szCs w:val="24"/>
        </w:rPr>
        <w:t>должность_</w:t>
      </w:r>
      <w:r w:rsidR="00D074F3">
        <w:rPr>
          <w:rFonts w:ascii="Times New Roman" w:hAnsi="Times New Roman" w:cs="Times New Roman"/>
          <w:sz w:val="24"/>
          <w:szCs w:val="24"/>
        </w:rPr>
        <w:t>___________________</w:t>
      </w:r>
    </w:p>
    <w:p w:rsidR="00362462" w:rsidRDefault="00362462" w:rsidP="00644FC6">
      <w:pPr>
        <w:pStyle w:val="a5"/>
        <w:spacing w:after="0" w:line="240" w:lineRule="auto"/>
        <w:ind w:left="420"/>
        <w:rPr>
          <w:rFonts w:ascii="Times New Roman" w:hAnsi="Times New Roman" w:cs="Times New Roman"/>
          <w:sz w:val="24"/>
          <w:szCs w:val="24"/>
        </w:rPr>
      </w:pPr>
    </w:p>
    <w:p w:rsidR="00362462" w:rsidRPr="004B72E0" w:rsidRDefault="00362462" w:rsidP="00644FC6">
      <w:pPr>
        <w:pStyle w:val="a5"/>
        <w:spacing w:after="0" w:line="240" w:lineRule="auto"/>
        <w:ind w:left="420"/>
        <w:rPr>
          <w:rFonts w:ascii="Times New Roman" w:hAnsi="Times New Roman" w:cs="Times New Roman"/>
          <w:sz w:val="28"/>
          <w:szCs w:val="28"/>
          <w:vertAlign w:val="superscript"/>
        </w:rPr>
      </w:pPr>
      <w:r w:rsidRPr="004B72E0">
        <w:rPr>
          <w:rFonts w:ascii="Times New Roman" w:hAnsi="Times New Roman" w:cs="Times New Roman"/>
          <w:sz w:val="28"/>
          <w:szCs w:val="28"/>
          <w:vertAlign w:val="superscript"/>
        </w:rPr>
        <w:t>_____________________________________________________________________</w:t>
      </w:r>
      <w:r w:rsidR="004B72E0">
        <w:rPr>
          <w:rFonts w:ascii="Times New Roman" w:hAnsi="Times New Roman" w:cs="Times New Roman"/>
          <w:sz w:val="28"/>
          <w:szCs w:val="28"/>
          <w:vertAlign w:val="superscript"/>
        </w:rPr>
        <w:t>________________________</w:t>
      </w:r>
      <w:r w:rsidRPr="004B72E0">
        <w:rPr>
          <w:rFonts w:ascii="Times New Roman" w:hAnsi="Times New Roman" w:cs="Times New Roman"/>
          <w:sz w:val="28"/>
          <w:szCs w:val="28"/>
          <w:vertAlign w:val="superscript"/>
        </w:rPr>
        <w:t>_____</w:t>
      </w:r>
    </w:p>
    <w:p w:rsidR="00F22B8D" w:rsidRPr="004B72E0" w:rsidRDefault="00F40F5D" w:rsidP="00644FC6">
      <w:pPr>
        <w:spacing w:after="0" w:line="240" w:lineRule="auto"/>
        <w:contextualSpacing/>
        <w:jc w:val="center"/>
        <w:rPr>
          <w:rFonts w:ascii="Times New Roman" w:hAnsi="Times New Roman" w:cs="Times New Roman"/>
          <w:i/>
          <w:sz w:val="28"/>
          <w:szCs w:val="28"/>
          <w:vertAlign w:val="superscript"/>
        </w:rPr>
      </w:pPr>
      <w:r w:rsidRPr="004B72E0">
        <w:rPr>
          <w:rFonts w:ascii="Times New Roman" w:hAnsi="Times New Roman" w:cs="Times New Roman"/>
          <w:i/>
          <w:sz w:val="28"/>
          <w:szCs w:val="28"/>
          <w:vertAlign w:val="superscript"/>
        </w:rPr>
        <w:t>(</w:t>
      </w:r>
      <w:proofErr w:type="gramStart"/>
      <w:r w:rsidRPr="004B72E0">
        <w:rPr>
          <w:rFonts w:ascii="Times New Roman" w:hAnsi="Times New Roman" w:cs="Times New Roman"/>
          <w:i/>
          <w:sz w:val="28"/>
          <w:szCs w:val="28"/>
          <w:vertAlign w:val="superscript"/>
        </w:rPr>
        <w:t xml:space="preserve">указать </w:t>
      </w:r>
      <w:r w:rsidR="00F22B8D" w:rsidRPr="004B72E0">
        <w:rPr>
          <w:rFonts w:ascii="Times New Roman" w:hAnsi="Times New Roman" w:cs="Times New Roman"/>
          <w:i/>
          <w:sz w:val="28"/>
          <w:szCs w:val="28"/>
          <w:vertAlign w:val="superscript"/>
        </w:rPr>
        <w:t xml:space="preserve"> НИЛ</w:t>
      </w:r>
      <w:proofErr w:type="gramEnd"/>
      <w:r w:rsidR="00F22B8D" w:rsidRPr="004B72E0">
        <w:rPr>
          <w:rFonts w:ascii="Times New Roman" w:hAnsi="Times New Roman" w:cs="Times New Roman"/>
          <w:i/>
          <w:sz w:val="28"/>
          <w:szCs w:val="28"/>
          <w:vertAlign w:val="superscript"/>
        </w:rPr>
        <w:t>,  кафедр</w:t>
      </w:r>
      <w:r w:rsidRPr="004B72E0">
        <w:rPr>
          <w:rFonts w:ascii="Times New Roman" w:hAnsi="Times New Roman" w:cs="Times New Roman"/>
          <w:i/>
          <w:sz w:val="28"/>
          <w:szCs w:val="28"/>
          <w:vertAlign w:val="superscript"/>
        </w:rPr>
        <w:t>у</w:t>
      </w:r>
      <w:r w:rsidR="00F22B8D" w:rsidRPr="004B72E0">
        <w:rPr>
          <w:rFonts w:ascii="Times New Roman" w:hAnsi="Times New Roman" w:cs="Times New Roman"/>
          <w:i/>
          <w:sz w:val="28"/>
          <w:szCs w:val="28"/>
          <w:vertAlign w:val="superscript"/>
        </w:rPr>
        <w:t>,</w:t>
      </w:r>
      <w:r w:rsidRPr="004B72E0">
        <w:rPr>
          <w:rFonts w:ascii="Times New Roman" w:hAnsi="Times New Roman" w:cs="Times New Roman"/>
          <w:i/>
          <w:sz w:val="28"/>
          <w:szCs w:val="28"/>
          <w:vertAlign w:val="superscript"/>
        </w:rPr>
        <w:t xml:space="preserve"> </w:t>
      </w:r>
      <w:r w:rsidR="00F22B8D" w:rsidRPr="004B72E0">
        <w:rPr>
          <w:rFonts w:ascii="Times New Roman" w:hAnsi="Times New Roman" w:cs="Times New Roman"/>
          <w:i/>
          <w:sz w:val="28"/>
          <w:szCs w:val="28"/>
          <w:vertAlign w:val="superscript"/>
        </w:rPr>
        <w:t>институт)</w:t>
      </w:r>
    </w:p>
    <w:p w:rsidR="00C15D93" w:rsidRPr="002B3BFF" w:rsidRDefault="00D074F3" w:rsidP="00F73019">
      <w:pPr>
        <w:pStyle w:val="a5"/>
        <w:spacing w:after="0" w:line="240" w:lineRule="atLeast"/>
        <w:ind w:left="420"/>
        <w:jc w:val="both"/>
        <w:rPr>
          <w:rFonts w:ascii="Times New Roman" w:hAnsi="Times New Roman" w:cs="Times New Roman"/>
          <w:sz w:val="24"/>
          <w:szCs w:val="24"/>
        </w:rPr>
      </w:pPr>
      <w:r>
        <w:rPr>
          <w:rFonts w:ascii="Times New Roman" w:hAnsi="Times New Roman" w:cs="Times New Roman"/>
          <w:sz w:val="24"/>
          <w:szCs w:val="24"/>
        </w:rPr>
        <w:t>___________________________</w:t>
      </w:r>
      <w:r w:rsidR="004B72E0">
        <w:rPr>
          <w:rFonts w:ascii="Times New Roman" w:hAnsi="Times New Roman" w:cs="Times New Roman"/>
          <w:sz w:val="24"/>
          <w:szCs w:val="24"/>
        </w:rPr>
        <w:t>______________________________</w:t>
      </w:r>
      <w:r w:rsidR="00C35EB3" w:rsidRPr="002B3BFF">
        <w:rPr>
          <w:rFonts w:ascii="Times New Roman" w:hAnsi="Times New Roman" w:cs="Times New Roman"/>
          <w:sz w:val="24"/>
          <w:szCs w:val="24"/>
        </w:rPr>
        <w:t>н</w:t>
      </w:r>
      <w:r w:rsidR="00C15D93" w:rsidRPr="002B3BFF">
        <w:rPr>
          <w:rFonts w:ascii="Times New Roman" w:hAnsi="Times New Roman" w:cs="Times New Roman"/>
          <w:sz w:val="24"/>
          <w:szCs w:val="24"/>
        </w:rPr>
        <w:t>а</w:t>
      </w:r>
      <w:r w:rsidR="002B3BFF" w:rsidRPr="002B3BFF">
        <w:rPr>
          <w:rFonts w:ascii="Times New Roman" w:hAnsi="Times New Roman" w:cs="Times New Roman"/>
          <w:sz w:val="24"/>
          <w:szCs w:val="24"/>
        </w:rPr>
        <w:t xml:space="preserve"> </w:t>
      </w:r>
      <w:r>
        <w:rPr>
          <w:rFonts w:ascii="Times New Roman" w:hAnsi="Times New Roman" w:cs="Times New Roman"/>
          <w:sz w:val="24"/>
          <w:szCs w:val="24"/>
        </w:rPr>
        <w:t>_______</w:t>
      </w:r>
      <w:r w:rsidR="00C15D93" w:rsidRPr="002B3BFF">
        <w:rPr>
          <w:rFonts w:ascii="Times New Roman" w:hAnsi="Times New Roman" w:cs="Times New Roman"/>
          <w:sz w:val="24"/>
          <w:szCs w:val="24"/>
        </w:rPr>
        <w:t xml:space="preserve"> ставки.</w:t>
      </w:r>
    </w:p>
    <w:p w:rsidR="00C15D93" w:rsidRDefault="00C15D93" w:rsidP="00C15D93">
      <w:pPr>
        <w:spacing w:after="0" w:line="240" w:lineRule="auto"/>
        <w:jc w:val="both"/>
        <w:rPr>
          <w:rFonts w:ascii="Times New Roman" w:hAnsi="Times New Roman" w:cs="Times New Roman"/>
          <w:i/>
          <w:sz w:val="20"/>
          <w:szCs w:val="20"/>
        </w:rPr>
      </w:pPr>
      <w:r>
        <w:rPr>
          <w:rFonts w:ascii="Times New Roman" w:hAnsi="Times New Roman" w:cs="Times New Roman"/>
          <w:sz w:val="24"/>
          <w:szCs w:val="24"/>
        </w:rPr>
        <w:t>1.2. Должностной оклад работнику устанавливается пропорционально размеру занимаемой ставки.</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Работа является для работника </w:t>
      </w:r>
      <w:r w:rsidR="00E33A80" w:rsidRPr="005D5B88">
        <w:rPr>
          <w:rFonts w:ascii="Times New Roman" w:hAnsi="Times New Roman" w:cs="Times New Roman"/>
          <w:sz w:val="24"/>
          <w:szCs w:val="24"/>
        </w:rPr>
        <w:t>_</w:t>
      </w:r>
      <w:r w:rsidR="002B3BFF">
        <w:rPr>
          <w:rFonts w:ascii="Times New Roman" w:hAnsi="Times New Roman" w:cs="Times New Roman"/>
          <w:sz w:val="24"/>
          <w:szCs w:val="24"/>
        </w:rPr>
        <w:t>__</w:t>
      </w:r>
      <w:r w:rsidR="00E33A80" w:rsidRPr="005D5B88">
        <w:rPr>
          <w:rFonts w:ascii="Times New Roman" w:hAnsi="Times New Roman" w:cs="Times New Roman"/>
          <w:sz w:val="24"/>
          <w:szCs w:val="24"/>
        </w:rPr>
        <w:t>_</w:t>
      </w:r>
      <w:r w:rsidR="00D074F3">
        <w:rPr>
          <w:rFonts w:ascii="Times New Roman" w:hAnsi="Times New Roman" w:cs="Times New Roman"/>
          <w:sz w:val="24"/>
          <w:szCs w:val="24"/>
        </w:rPr>
        <w:t>_________________</w:t>
      </w:r>
      <w:r w:rsidR="002B3BFF">
        <w:rPr>
          <w:rFonts w:ascii="Times New Roman" w:hAnsi="Times New Roman" w:cs="Times New Roman"/>
          <w:sz w:val="24"/>
          <w:szCs w:val="24"/>
        </w:rPr>
        <w:t>_______</w:t>
      </w:r>
      <w:r w:rsidR="00C4262A">
        <w:rPr>
          <w:rFonts w:ascii="Times New Roman" w:hAnsi="Times New Roman" w:cs="Times New Roman"/>
          <w:sz w:val="24"/>
          <w:szCs w:val="24"/>
        </w:rPr>
        <w:t>_____</w:t>
      </w:r>
      <w:r>
        <w:rPr>
          <w:rFonts w:ascii="Times New Roman" w:hAnsi="Times New Roman" w:cs="Times New Roman"/>
          <w:sz w:val="24"/>
          <w:szCs w:val="24"/>
        </w:rPr>
        <w:t>___________</w:t>
      </w:r>
      <w:proofErr w:type="gramStart"/>
      <w:r>
        <w:rPr>
          <w:rFonts w:ascii="Times New Roman" w:hAnsi="Times New Roman" w:cs="Times New Roman"/>
          <w:sz w:val="24"/>
          <w:szCs w:val="24"/>
        </w:rPr>
        <w:t>_ .</w:t>
      </w:r>
      <w:proofErr w:type="gramEnd"/>
    </w:p>
    <w:p w:rsidR="00C15D93" w:rsidRPr="004B72E0" w:rsidRDefault="004B72E0" w:rsidP="004B72E0">
      <w:pPr>
        <w:spacing w:after="0" w:line="240" w:lineRule="auto"/>
        <w:jc w:val="center"/>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                                                                           </w:t>
      </w:r>
      <w:r w:rsidR="00C15D93" w:rsidRPr="004B72E0">
        <w:rPr>
          <w:rFonts w:ascii="Times New Roman" w:hAnsi="Times New Roman" w:cs="Times New Roman"/>
          <w:i/>
          <w:sz w:val="28"/>
          <w:szCs w:val="28"/>
          <w:vertAlign w:val="superscript"/>
        </w:rPr>
        <w:t>основной / по совместительству (нужное указать)</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Срок действия трудового договора устанавливается с «</w:t>
      </w:r>
      <w:r w:rsidR="00D074F3">
        <w:rPr>
          <w:rFonts w:ascii="Times New Roman" w:hAnsi="Times New Roman" w:cs="Times New Roman"/>
          <w:sz w:val="24"/>
          <w:szCs w:val="24"/>
        </w:rPr>
        <w:t>____</w:t>
      </w:r>
      <w:r>
        <w:rPr>
          <w:rFonts w:ascii="Times New Roman" w:hAnsi="Times New Roman" w:cs="Times New Roman"/>
          <w:sz w:val="24"/>
          <w:szCs w:val="24"/>
        </w:rPr>
        <w:t xml:space="preserve">» </w:t>
      </w:r>
      <w:r w:rsidR="00D074F3">
        <w:rPr>
          <w:rFonts w:ascii="Times New Roman" w:hAnsi="Times New Roman" w:cs="Times New Roman"/>
          <w:sz w:val="24"/>
          <w:szCs w:val="24"/>
        </w:rPr>
        <w:t>__________</w:t>
      </w:r>
      <w:r>
        <w:rPr>
          <w:rFonts w:ascii="Times New Roman" w:hAnsi="Times New Roman" w:cs="Times New Roman"/>
          <w:sz w:val="24"/>
          <w:szCs w:val="24"/>
        </w:rPr>
        <w:t>20</w:t>
      </w:r>
      <w:r w:rsidR="00F47FE6">
        <w:rPr>
          <w:rFonts w:ascii="Times New Roman" w:hAnsi="Times New Roman" w:cs="Times New Roman"/>
          <w:sz w:val="24"/>
          <w:szCs w:val="24"/>
        </w:rPr>
        <w:t>___</w:t>
      </w:r>
      <w:r>
        <w:rPr>
          <w:rFonts w:ascii="Times New Roman" w:hAnsi="Times New Roman" w:cs="Times New Roman"/>
          <w:sz w:val="24"/>
          <w:szCs w:val="24"/>
        </w:rPr>
        <w:t xml:space="preserve"> г. </w:t>
      </w:r>
      <w:proofErr w:type="gramStart"/>
      <w:r w:rsidR="003769E1">
        <w:rPr>
          <w:rFonts w:ascii="Times New Roman" w:hAnsi="Times New Roman" w:cs="Times New Roman"/>
          <w:sz w:val="24"/>
          <w:szCs w:val="24"/>
        </w:rPr>
        <w:t>по  «</w:t>
      </w:r>
      <w:proofErr w:type="gramEnd"/>
      <w:r w:rsidR="00D074F3">
        <w:rPr>
          <w:rFonts w:ascii="Times New Roman" w:hAnsi="Times New Roman" w:cs="Times New Roman"/>
          <w:sz w:val="24"/>
          <w:szCs w:val="24"/>
        </w:rPr>
        <w:t>____</w:t>
      </w:r>
      <w:r w:rsidR="003769E1">
        <w:rPr>
          <w:rFonts w:ascii="Times New Roman" w:hAnsi="Times New Roman" w:cs="Times New Roman"/>
          <w:sz w:val="24"/>
          <w:szCs w:val="24"/>
        </w:rPr>
        <w:t xml:space="preserve">» </w:t>
      </w:r>
      <w:r w:rsidR="00D074F3">
        <w:rPr>
          <w:rFonts w:ascii="Times New Roman" w:hAnsi="Times New Roman" w:cs="Times New Roman"/>
          <w:sz w:val="24"/>
          <w:szCs w:val="24"/>
        </w:rPr>
        <w:t>________________</w:t>
      </w:r>
      <w:r w:rsidR="003769E1">
        <w:rPr>
          <w:rFonts w:ascii="Times New Roman" w:hAnsi="Times New Roman" w:cs="Times New Roman"/>
          <w:sz w:val="24"/>
          <w:szCs w:val="24"/>
        </w:rPr>
        <w:t xml:space="preserve"> 20</w:t>
      </w:r>
      <w:r w:rsidR="00D074F3">
        <w:rPr>
          <w:rFonts w:ascii="Times New Roman" w:hAnsi="Times New Roman" w:cs="Times New Roman"/>
          <w:sz w:val="24"/>
          <w:szCs w:val="24"/>
        </w:rPr>
        <w:t>_____</w:t>
      </w:r>
      <w:r w:rsidR="003769E1">
        <w:rPr>
          <w:rFonts w:ascii="Times New Roman" w:hAnsi="Times New Roman" w:cs="Times New Roman"/>
          <w:sz w:val="24"/>
          <w:szCs w:val="24"/>
        </w:rPr>
        <w:t xml:space="preserve"> г.</w:t>
      </w:r>
    </w:p>
    <w:p w:rsidR="00C35EB3" w:rsidRDefault="00C35EB3" w:rsidP="00C35EB3">
      <w:pPr>
        <w:pStyle w:val="aa"/>
        <w:ind w:left="0"/>
        <w:outlineLvl w:val="0"/>
        <w:rPr>
          <w:sz w:val="24"/>
          <w:szCs w:val="24"/>
        </w:rPr>
      </w:pPr>
      <w:r>
        <w:rPr>
          <w:sz w:val="24"/>
          <w:szCs w:val="24"/>
        </w:rPr>
        <w:t xml:space="preserve">Срок трудового договора определен конкретным выполнением задания по НИР.  </w:t>
      </w:r>
    </w:p>
    <w:p w:rsidR="00C15D93" w:rsidRPr="002B3BFF" w:rsidRDefault="00C15D93" w:rsidP="00C15D9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1.5. Работник непосредственно </w:t>
      </w:r>
      <w:proofErr w:type="gramStart"/>
      <w:r w:rsidRPr="002B3BFF">
        <w:rPr>
          <w:rFonts w:ascii="Times New Roman" w:hAnsi="Times New Roman" w:cs="Times New Roman"/>
          <w:sz w:val="24"/>
          <w:szCs w:val="24"/>
          <w:u w:val="single"/>
        </w:rPr>
        <w:t xml:space="preserve">подчиняется  </w:t>
      </w:r>
      <w:r w:rsidR="002B3BFF" w:rsidRPr="002B3BFF">
        <w:rPr>
          <w:rFonts w:ascii="Times New Roman" w:hAnsi="Times New Roman" w:cs="Times New Roman"/>
          <w:sz w:val="24"/>
          <w:szCs w:val="24"/>
          <w:u w:val="single"/>
        </w:rPr>
        <w:t>заведующему</w:t>
      </w:r>
      <w:proofErr w:type="gramEnd"/>
      <w:r w:rsidR="002B3BFF" w:rsidRPr="002B3BFF">
        <w:rPr>
          <w:rFonts w:ascii="Times New Roman" w:hAnsi="Times New Roman" w:cs="Times New Roman"/>
          <w:sz w:val="24"/>
          <w:szCs w:val="24"/>
          <w:u w:val="single"/>
        </w:rPr>
        <w:t xml:space="preserve"> кафедрой </w:t>
      </w:r>
      <w:r w:rsidR="00D074F3">
        <w:rPr>
          <w:rFonts w:ascii="Times New Roman" w:hAnsi="Times New Roman" w:cs="Times New Roman"/>
          <w:sz w:val="24"/>
          <w:szCs w:val="24"/>
          <w:u w:val="single"/>
        </w:rPr>
        <w:t xml:space="preserve">                                   </w:t>
      </w:r>
      <w:r w:rsidR="002B3BFF" w:rsidRPr="002B3BFF">
        <w:rPr>
          <w:rFonts w:ascii="Times New Roman" w:hAnsi="Times New Roman" w:cs="Times New Roman"/>
          <w:sz w:val="24"/>
          <w:szCs w:val="24"/>
          <w:u w:val="single"/>
        </w:rPr>
        <w:t>.</w:t>
      </w:r>
      <w:r w:rsidRPr="002B3BFF">
        <w:rPr>
          <w:rFonts w:ascii="Times New Roman" w:hAnsi="Times New Roman" w:cs="Times New Roman"/>
          <w:sz w:val="24"/>
          <w:szCs w:val="24"/>
          <w:u w:val="single"/>
        </w:rPr>
        <w:t xml:space="preserve"> </w:t>
      </w:r>
    </w:p>
    <w:p w:rsidR="00C15D93" w:rsidRDefault="000E1D34" w:rsidP="000E1D34">
      <w:pPr>
        <w:tabs>
          <w:tab w:val="right" w:pos="9355"/>
        </w:tabs>
        <w:spacing w:after="0" w:line="240" w:lineRule="auto"/>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ab/>
      </w:r>
      <w:r w:rsidR="00C15D93" w:rsidRPr="004B72E0">
        <w:rPr>
          <w:rFonts w:ascii="Times New Roman" w:hAnsi="Times New Roman" w:cs="Times New Roman"/>
          <w:i/>
          <w:sz w:val="28"/>
          <w:szCs w:val="28"/>
          <w:vertAlign w:val="superscript"/>
        </w:rPr>
        <w:t xml:space="preserve">                                                              (указывается наименование структурного подразделения Университета)</w:t>
      </w:r>
    </w:p>
    <w:p w:rsidR="00644FC6" w:rsidRDefault="000E1D34" w:rsidP="00644FC6">
      <w:pPr>
        <w:spacing w:after="0"/>
        <w:rPr>
          <w:rFonts w:ascii="Times New Roman" w:hAnsi="Times New Roman" w:cs="Times New Roman"/>
          <w:sz w:val="24"/>
          <w:szCs w:val="24"/>
        </w:rPr>
      </w:pPr>
      <w:r>
        <w:rPr>
          <w:rFonts w:ascii="Times New Roman" w:eastAsia="Times New Roman" w:hAnsi="Times New Roman" w:cs="Times New Roman"/>
          <w:sz w:val="24"/>
          <w:szCs w:val="24"/>
        </w:rPr>
        <w:t>1.</w:t>
      </w:r>
      <w:r w:rsidRPr="005122E9">
        <w:rPr>
          <w:rFonts w:ascii="Times New Roman" w:eastAsia="Times New Roman" w:hAnsi="Times New Roman" w:cs="Times New Roman"/>
          <w:sz w:val="24"/>
          <w:szCs w:val="24"/>
        </w:rPr>
        <w:t xml:space="preserve">6. Местом работы работника является НИУ «МЭИ», юридический адрес: </w:t>
      </w:r>
      <w:r w:rsidR="00032C7D" w:rsidRPr="006C60CE">
        <w:rPr>
          <w:rFonts w:ascii="Times New Roman" w:eastAsia="Times New Roman" w:hAnsi="Times New Roman"/>
          <w:sz w:val="24"/>
          <w:szCs w:val="24"/>
        </w:rPr>
        <w:t>111250, г</w:t>
      </w:r>
      <w:r w:rsidR="00032C7D" w:rsidRPr="002968C1">
        <w:rPr>
          <w:rFonts w:ascii="Times New Roman" w:eastAsia="Times New Roman" w:hAnsi="Times New Roman"/>
          <w:sz w:val="24"/>
          <w:szCs w:val="24"/>
        </w:rPr>
        <w:t xml:space="preserve">. Москва, </w:t>
      </w:r>
      <w:proofErr w:type="spellStart"/>
      <w:r w:rsidR="00032C7D">
        <w:rPr>
          <w:rFonts w:ascii="Times New Roman" w:eastAsia="Times New Roman" w:hAnsi="Times New Roman"/>
          <w:sz w:val="24"/>
          <w:szCs w:val="24"/>
        </w:rPr>
        <w:t>вн.тер.</w:t>
      </w:r>
      <w:r w:rsidR="00032C7D" w:rsidRPr="002968C1">
        <w:rPr>
          <w:rFonts w:ascii="Times New Roman" w:eastAsia="Times New Roman" w:hAnsi="Times New Roman"/>
          <w:sz w:val="24"/>
          <w:szCs w:val="24"/>
        </w:rPr>
        <w:t>г</w:t>
      </w:r>
      <w:proofErr w:type="spellEnd"/>
      <w:r w:rsidR="00032C7D" w:rsidRPr="002968C1">
        <w:rPr>
          <w:rFonts w:ascii="Times New Roman" w:eastAsia="Times New Roman" w:hAnsi="Times New Roman"/>
          <w:sz w:val="24"/>
          <w:szCs w:val="24"/>
        </w:rPr>
        <w:t>. Муниципальный округ</w:t>
      </w:r>
      <w:r w:rsidR="00032C7D">
        <w:rPr>
          <w:rFonts w:ascii="Times New Roman" w:eastAsia="Times New Roman" w:hAnsi="Times New Roman"/>
          <w:sz w:val="24"/>
          <w:szCs w:val="24"/>
        </w:rPr>
        <w:t xml:space="preserve"> Лефортово, </w:t>
      </w:r>
      <w:r w:rsidR="00032C7D" w:rsidRPr="006C60CE">
        <w:rPr>
          <w:rFonts w:ascii="Times New Roman" w:eastAsia="Times New Roman" w:hAnsi="Times New Roman"/>
          <w:sz w:val="24"/>
          <w:szCs w:val="24"/>
        </w:rPr>
        <w:t xml:space="preserve">ул. </w:t>
      </w:r>
      <w:proofErr w:type="spellStart"/>
      <w:r w:rsidR="00032C7D" w:rsidRPr="006C60CE">
        <w:rPr>
          <w:rFonts w:ascii="Times New Roman" w:eastAsia="Times New Roman" w:hAnsi="Times New Roman"/>
          <w:sz w:val="24"/>
          <w:szCs w:val="24"/>
        </w:rPr>
        <w:t>Красноказарменная</w:t>
      </w:r>
      <w:proofErr w:type="spellEnd"/>
      <w:r w:rsidR="00032C7D" w:rsidRPr="006C60CE">
        <w:rPr>
          <w:rFonts w:ascii="Times New Roman" w:eastAsia="Times New Roman" w:hAnsi="Times New Roman"/>
          <w:sz w:val="24"/>
          <w:szCs w:val="24"/>
        </w:rPr>
        <w:t>, д. 14, стр. 1</w:t>
      </w:r>
      <w:r w:rsidRPr="005122E9">
        <w:rPr>
          <w:rFonts w:ascii="Times New Roman" w:eastAsia="Times New Roman" w:hAnsi="Times New Roman" w:cs="Times New Roman"/>
          <w:sz w:val="24"/>
          <w:szCs w:val="24"/>
        </w:rPr>
        <w:t xml:space="preserve">, </w:t>
      </w:r>
      <w:r w:rsidR="004C511F">
        <w:rPr>
          <w:rFonts w:ascii="Times New Roman" w:hAnsi="Times New Roman" w:cs="Times New Roman"/>
          <w:sz w:val="24"/>
          <w:szCs w:val="24"/>
        </w:rPr>
        <w:t>и другие адреса, принадлежащие ФГБОУ ВО «НИУ «МЭИ» на праве оперативного управления.</w:t>
      </w:r>
    </w:p>
    <w:p w:rsidR="00C15D93" w:rsidRDefault="00C15D93" w:rsidP="00644FC6">
      <w:pPr>
        <w:spacing w:after="0"/>
        <w:jc w:val="center"/>
        <w:rPr>
          <w:rFonts w:ascii="Times New Roman" w:hAnsi="Times New Roman" w:cs="Times New Roman"/>
          <w:b/>
          <w:sz w:val="24"/>
          <w:szCs w:val="24"/>
        </w:rPr>
      </w:pPr>
      <w:r>
        <w:rPr>
          <w:rFonts w:ascii="Times New Roman" w:hAnsi="Times New Roman" w:cs="Times New Roman"/>
          <w:b/>
          <w:sz w:val="24"/>
          <w:szCs w:val="24"/>
        </w:rPr>
        <w:sym w:font="Symbol" w:char="0049"/>
      </w:r>
      <w:r>
        <w:rPr>
          <w:rFonts w:ascii="Times New Roman" w:hAnsi="Times New Roman" w:cs="Times New Roman"/>
          <w:b/>
          <w:sz w:val="24"/>
          <w:szCs w:val="24"/>
        </w:rPr>
        <w:sym w:font="Symbol" w:char="0049"/>
      </w:r>
      <w:r>
        <w:rPr>
          <w:rFonts w:ascii="Times New Roman" w:hAnsi="Times New Roman" w:cs="Times New Roman"/>
          <w:b/>
          <w:sz w:val="24"/>
          <w:szCs w:val="24"/>
        </w:rPr>
        <w:t>. Права и обязанности работника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Права и обязанности работника определяются настоящим договором и должностной инструкцией, которая является неотъемлемой частью настоящего договора. </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Работник ознакомлен и обязуется руководствоваться:</w:t>
      </w:r>
    </w:p>
    <w:p w:rsidR="00C15D93" w:rsidRDefault="00C15D93" w:rsidP="00C15D93">
      <w:pPr>
        <w:pStyle w:val="ConsPlusNormal"/>
        <w:jc w:val="both"/>
        <w:rPr>
          <w:rFonts w:ascii="Times New Roman" w:hAnsi="Times New Roman" w:cs="Times New Roman"/>
          <w:sz w:val="24"/>
          <w:szCs w:val="24"/>
        </w:rPr>
      </w:pPr>
      <w:r>
        <w:rPr>
          <w:rFonts w:ascii="Times New Roman" w:hAnsi="Times New Roman" w:cs="Times New Roman"/>
          <w:sz w:val="24"/>
          <w:szCs w:val="24"/>
        </w:rPr>
        <w:t>а) Федеральными законами «Об образовании в Российской Федерации» и «О науке и государственной научно-технической политике»;</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Уставом Университета;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Правилами внутреннего трудового распорядка Университета;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Правилами внутреннего распорядка обучающихся Университета;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Коллективным договором;</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Положением об организации выполнения НИР и ОКР Университета;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 Положением об оплате труда, Положением о порядке установления стимулирующих и компенсационных выплат, </w:t>
      </w:r>
      <w:proofErr w:type="spellStart"/>
      <w:r>
        <w:rPr>
          <w:rFonts w:ascii="Times New Roman" w:hAnsi="Times New Roman" w:cs="Times New Roman"/>
          <w:sz w:val="24"/>
          <w:szCs w:val="24"/>
        </w:rPr>
        <w:t>Общеобъектовой</w:t>
      </w:r>
      <w:proofErr w:type="spellEnd"/>
      <w:r>
        <w:rPr>
          <w:rFonts w:ascii="Times New Roman" w:hAnsi="Times New Roman" w:cs="Times New Roman"/>
          <w:sz w:val="24"/>
          <w:szCs w:val="24"/>
        </w:rPr>
        <w:t xml:space="preserve"> инструкцией о мерах пожарной безопасности и другими локальными нормативными актами Университета;</w:t>
      </w:r>
    </w:p>
    <w:p w:rsidR="00C15D93" w:rsidRPr="005121D6"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 решениями ученого совета Университета (института), должностной инструкцией, приказами и распоряжениями по Университету.</w:t>
      </w:r>
    </w:p>
    <w:p w:rsidR="00C15D93" w:rsidRDefault="00C15D93" w:rsidP="00644FC6">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2.3. Работник вправе:</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пользоваться оборудованием, лабораториями, услугами библиотеки, услугами социально-бытовых, лечебных и других структурных подразделений Университета в соответствии с уставом Университета и Коллективным договором;</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получать обязательное социальное страхование в период действия договора;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защищать свою профессиональную честь и достоинство;</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избирать и быть избранным в органы управления Университета;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участвовать в обсуждении и решении важнейших вопросов учебной, научной, творческой и производственной деятельности Университета и его структурных подразделений, в том числе на основе членства в общественных организациях и в составе органов управления Университетом;</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обжаловать приказы и распоряжения администрации Университета в порядке, установленном законодательством Российской Федерации;</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 пользоваться другими правами в соответствии с уставом Университета, Коллективным договором и законодательством Российской Федерации.</w:t>
      </w:r>
    </w:p>
    <w:p w:rsidR="00C15D93" w:rsidRDefault="00C15D93" w:rsidP="00644FC6">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2.4. Работник обязан:</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соблюдать требования Трудового кодекса Российской Федерации, Правила внутреннего трудового распорядка Университета, Положение об организации выполнения НИР и ОКР;</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поддерживать интересы и престиж Университета;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вести на высоком уровне научную работу, бережно относиться к имуществу Университета;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повышать теоретические знания, совершенствовать практический опыт, методы ведения научной работы;</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обеспечивать условия и охрану труда;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использовать переданное ему для работы оборудование, материалы, сырье, готовую продукцию только по назначению, для выполнения научно-исследовательских работ, которые оформляются в установленном порядке в Университете;</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 планировать свою деятельность в соответствии с планами (программами) развития Университета (кафедры / института), поручениями и заданиями руководства, отчитываться о проделанной работе и её результатах в установленном порядке;</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 проходить периодические медицинские осмотры в порядке, установленном Положением о порядке проведения предварительных и периодических медицинских осмотров для работников Университета и в соответствии с графиком, утвержденным в Университете;</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w:t>
      </w:r>
      <w:r w:rsidR="003F200B">
        <w:rPr>
          <w:rFonts w:ascii="Times New Roman" w:hAnsi="Times New Roman" w:cs="Times New Roman"/>
          <w:sz w:val="23"/>
          <w:szCs w:val="23"/>
        </w:rPr>
        <w:t>регулярно проходить повышение квалификации в соответствии с законодательством</w:t>
      </w:r>
      <w:r>
        <w:rPr>
          <w:rFonts w:ascii="Times New Roman" w:hAnsi="Times New Roman" w:cs="Times New Roman"/>
          <w:sz w:val="24"/>
          <w:szCs w:val="24"/>
        </w:rPr>
        <w:t>.</w:t>
      </w:r>
    </w:p>
    <w:p w:rsidR="00C15D93" w:rsidRDefault="00C15D93" w:rsidP="00644FC6">
      <w:pPr>
        <w:spacing w:before="120" w:after="0" w:line="240" w:lineRule="auto"/>
        <w:jc w:val="center"/>
        <w:rPr>
          <w:rFonts w:ascii="Times New Roman" w:hAnsi="Times New Roman" w:cs="Times New Roman"/>
          <w:sz w:val="24"/>
          <w:szCs w:val="24"/>
        </w:rPr>
      </w:pPr>
      <w:r>
        <w:rPr>
          <w:rFonts w:ascii="Times New Roman" w:hAnsi="Times New Roman" w:cs="Times New Roman"/>
          <w:b/>
          <w:sz w:val="24"/>
          <w:szCs w:val="24"/>
        </w:rPr>
        <w:sym w:font="Symbol" w:char="0049"/>
      </w:r>
      <w:r>
        <w:rPr>
          <w:rFonts w:ascii="Times New Roman" w:hAnsi="Times New Roman" w:cs="Times New Roman"/>
          <w:b/>
          <w:sz w:val="24"/>
          <w:szCs w:val="24"/>
        </w:rPr>
        <w:sym w:font="Symbol" w:char="0049"/>
      </w:r>
      <w:r>
        <w:rPr>
          <w:rFonts w:ascii="Times New Roman" w:hAnsi="Times New Roman" w:cs="Times New Roman"/>
          <w:b/>
          <w:sz w:val="24"/>
          <w:szCs w:val="24"/>
        </w:rPr>
        <w:sym w:font="Symbol" w:char="0049"/>
      </w:r>
      <w:r>
        <w:rPr>
          <w:rFonts w:ascii="Times New Roman" w:hAnsi="Times New Roman" w:cs="Times New Roman"/>
          <w:b/>
          <w:sz w:val="24"/>
          <w:szCs w:val="24"/>
        </w:rPr>
        <w:t>. Права и обязанности работодателя</w:t>
      </w:r>
    </w:p>
    <w:p w:rsidR="00C15D93" w:rsidRDefault="00C15D93" w:rsidP="00644F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 Работодатель вправе:</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заключать коллективный договор, распространяющийся на всех работников Университета;</w:t>
      </w:r>
    </w:p>
    <w:p w:rsidR="00C15D93" w:rsidRPr="008975E2"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Pr="008975E2">
        <w:rPr>
          <w:rFonts w:ascii="Times New Roman" w:hAnsi="Times New Roman" w:cs="Times New Roman"/>
          <w:sz w:val="24"/>
          <w:szCs w:val="24"/>
        </w:rPr>
        <w:t xml:space="preserve">) проводить оценку эффективности деятельности работника в соответствии с правилами, установленными в Университете. </w:t>
      </w:r>
    </w:p>
    <w:p w:rsidR="00C15D93" w:rsidRDefault="00C15D93" w:rsidP="00C15D93">
      <w:pPr>
        <w:spacing w:after="0" w:line="240" w:lineRule="auto"/>
        <w:ind w:firstLine="357"/>
        <w:jc w:val="both"/>
        <w:rPr>
          <w:rFonts w:ascii="Times New Roman" w:hAnsi="Times New Roman" w:cs="Times New Roman"/>
          <w:sz w:val="24"/>
          <w:szCs w:val="24"/>
        </w:rPr>
      </w:pPr>
      <w:r w:rsidRPr="008975E2">
        <w:rPr>
          <w:rFonts w:ascii="Times New Roman" w:hAnsi="Times New Roman" w:cs="Times New Roman"/>
          <w:sz w:val="24"/>
          <w:szCs w:val="24"/>
        </w:rPr>
        <w:t>За основу определения эффективности деятельности работника принимаются показатели результатов научной деятельности работника за отчетный период, их соответствие критериям оценки и эффективности, установленным локальными нормативными актами Университета, выводы и рекомендации работодателя.</w:t>
      </w:r>
    </w:p>
    <w:p w:rsidR="00C15D93" w:rsidRDefault="00C15D93" w:rsidP="00C15D93">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Система стимулирования эффективности работы действует в соответствии с принятым в Университете Положением об оплате труда работников Университета и Положением о порядке установления стимулирующих и компенсационных выплат.  </w:t>
      </w:r>
    </w:p>
    <w:p w:rsidR="00C15D93" w:rsidRDefault="00C15D93" w:rsidP="00C15D93">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Эффективность деятельности работника оценивается исходя из задач, стоящих перед Университетом.</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устанавливать (изменять, отменять) работнику надбавки и доплаты стимулирующего характера за добросовестный эффективный труд в соответствии с принятым в Университете порядком;</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поощрять работника за добросовестный эффективный труд;</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требовать от работника исполнения им трудовых обязанностей и бережного отношения к имуществу работодателя, соблюдения устава, правил внутреннего трудового распорядка Университета;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привлекать работника к дисциплинарной и материальной ответственности в порядке, установленном Трудовым кодексом Российской Федерации;</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 использовать в уставной деятельности результаты научной, учебно-методической, научно-методической и методической работы, выполненной в рамках заданий работнику, оформленных в индивидуальном плане работы. При этом авторские права принадлежат автору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 требовать от работника исполнения должностной инструкции;</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иметь другие права, предусмотренные уставом Университета, Коллективным договором и законодательством Российской Федерации.</w:t>
      </w:r>
    </w:p>
    <w:p w:rsidR="00C15D93" w:rsidRDefault="00C15D93" w:rsidP="00644FC6">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3.2. Работодатель обязан:</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предоставить работнику работу, обусловленную настоящим договором;</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своевременно и в полном размере выплачивать заработную плату работнику, обусловленную настоящим трудовым договором, в установленные сроки;</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создавать условия для успешного выполнения работником обязанностей, предусмотренных трудовым договором;</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своевременно информировать работника обо всех существенных изменениях в организации учебного процесса и учебных планов, объемов нагрузки, учебного расписания и т.д.;</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обеспечивать работнику безопасные условия труда, защиту его персональных данных;</w:t>
      </w:r>
    </w:p>
    <w:p w:rsidR="00C15D93" w:rsidRDefault="00C15D93" w:rsidP="00C15D93">
      <w:pPr>
        <w:spacing w:after="0" w:line="240" w:lineRule="auto"/>
        <w:jc w:val="both"/>
        <w:rPr>
          <w:rFonts w:ascii="Times New Roman" w:hAnsi="Times New Roman" w:cs="Times New Roman"/>
          <w:color w:val="333333"/>
          <w:sz w:val="24"/>
          <w:szCs w:val="24"/>
        </w:rPr>
      </w:pPr>
      <w:r>
        <w:rPr>
          <w:rFonts w:ascii="Times New Roman" w:hAnsi="Times New Roman" w:cs="Times New Roman"/>
          <w:sz w:val="24"/>
          <w:szCs w:val="24"/>
        </w:rPr>
        <w:t>е) о</w:t>
      </w:r>
      <w:r>
        <w:rPr>
          <w:rFonts w:ascii="Times New Roman" w:hAnsi="Times New Roman" w:cs="Times New Roman"/>
          <w:color w:val="333333"/>
          <w:sz w:val="24"/>
          <w:szCs w:val="24"/>
        </w:rPr>
        <w:t>беспечить проведение специальной оценки условий труда, в том числе внеплановой в установленных законодательством случаях;</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ж) </w:t>
      </w:r>
      <w:r>
        <w:rPr>
          <w:rFonts w:ascii="Times New Roman" w:hAnsi="Times New Roman" w:cs="Times New Roman"/>
          <w:sz w:val="24"/>
          <w:szCs w:val="24"/>
        </w:rPr>
        <w:t>осуществлять обязательное социальное страхование и социальное обеспечение работника в соответствии с законодательством Российской Федерации.</w:t>
      </w:r>
    </w:p>
    <w:p w:rsidR="002F4978" w:rsidRDefault="002F4978" w:rsidP="00C15D93">
      <w:pPr>
        <w:spacing w:after="0" w:line="240" w:lineRule="auto"/>
        <w:jc w:val="both"/>
        <w:rPr>
          <w:rFonts w:ascii="Times New Roman" w:hAnsi="Times New Roman" w:cs="Times New Roman"/>
          <w:sz w:val="24"/>
          <w:szCs w:val="24"/>
        </w:rPr>
      </w:pPr>
    </w:p>
    <w:p w:rsidR="00C15D93" w:rsidRDefault="00C15D93" w:rsidP="001528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sym w:font="Symbol" w:char="0049"/>
      </w:r>
      <w:r>
        <w:rPr>
          <w:rFonts w:ascii="Times New Roman" w:hAnsi="Times New Roman" w:cs="Times New Roman"/>
          <w:b/>
          <w:sz w:val="24"/>
          <w:szCs w:val="24"/>
        </w:rPr>
        <w:t>V. Порядок оплаты труда работника</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В соответствии с действующим законодательством Российской Федерации, локальными нормативными актами Университета за выполнение трудовой функции Работнику устанавливаются:</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должностной оклад в размере </w:t>
      </w:r>
      <w:r w:rsidR="00E33A80" w:rsidRPr="00E33A80">
        <w:rPr>
          <w:rFonts w:ascii="Times New Roman" w:hAnsi="Times New Roman" w:cs="Times New Roman"/>
          <w:sz w:val="24"/>
          <w:szCs w:val="24"/>
        </w:rPr>
        <w:t>______</w:t>
      </w:r>
      <w:r w:rsidR="004F6FC8" w:rsidRPr="004F6FC8">
        <w:rPr>
          <w:rFonts w:ascii="Times New Roman" w:hAnsi="Times New Roman" w:cs="Times New Roman"/>
          <w:sz w:val="24"/>
          <w:szCs w:val="24"/>
        </w:rPr>
        <w:t>_</w:t>
      </w:r>
      <w:proofErr w:type="gramStart"/>
      <w:r w:rsidR="001E5FBC">
        <w:rPr>
          <w:rFonts w:ascii="Times New Roman" w:hAnsi="Times New Roman" w:cs="Times New Roman"/>
          <w:sz w:val="24"/>
          <w:szCs w:val="24"/>
        </w:rPr>
        <w:t>_</w:t>
      </w:r>
      <w:r w:rsidR="0088297A">
        <w:rPr>
          <w:rFonts w:ascii="Times New Roman" w:hAnsi="Times New Roman" w:cs="Times New Roman"/>
          <w:sz w:val="24"/>
          <w:szCs w:val="24"/>
        </w:rPr>
        <w:t>(</w:t>
      </w:r>
      <w:proofErr w:type="gramEnd"/>
      <w:r w:rsidR="00E33A80" w:rsidRPr="00E33A80">
        <w:rPr>
          <w:rFonts w:ascii="Times New Roman" w:hAnsi="Times New Roman" w:cs="Times New Roman"/>
          <w:sz w:val="24"/>
          <w:szCs w:val="24"/>
        </w:rPr>
        <w:t>________________________________</w:t>
      </w:r>
      <w:r w:rsidR="0088297A">
        <w:rPr>
          <w:rFonts w:ascii="Times New Roman" w:hAnsi="Times New Roman" w:cs="Times New Roman"/>
          <w:sz w:val="24"/>
          <w:szCs w:val="24"/>
        </w:rPr>
        <w:t xml:space="preserve"> </w:t>
      </w:r>
      <w:r>
        <w:rPr>
          <w:rFonts w:ascii="Times New Roman" w:hAnsi="Times New Roman" w:cs="Times New Roman"/>
          <w:sz w:val="24"/>
          <w:szCs w:val="24"/>
        </w:rPr>
        <w:t>) рублей в месяц, пропорционально занимаемой доле ставки;</w:t>
      </w:r>
    </w:p>
    <w:p w:rsidR="00C15D93" w:rsidRDefault="00C15D93" w:rsidP="004D7237">
      <w:pPr>
        <w:pStyle w:val="aa"/>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4"/>
          <w:szCs w:val="24"/>
        </w:rPr>
      </w:pPr>
      <w:r>
        <w:rPr>
          <w:sz w:val="24"/>
          <w:szCs w:val="24"/>
        </w:rPr>
        <w:t xml:space="preserve">выплаты компенсационного </w:t>
      </w:r>
      <w:proofErr w:type="gramStart"/>
      <w:r>
        <w:rPr>
          <w:sz w:val="24"/>
          <w:szCs w:val="24"/>
        </w:rPr>
        <w:t>характера,</w:t>
      </w:r>
      <w:r w:rsidR="003769E1" w:rsidRPr="003769E1">
        <w:rPr>
          <w:rFonts w:ascii="Arial" w:hAnsi="Arial" w:cs="Arial"/>
          <w:sz w:val="20"/>
        </w:rPr>
        <w:t xml:space="preserve"> </w:t>
      </w:r>
      <w:r w:rsidR="003769E1">
        <w:rPr>
          <w:rFonts w:ascii="Arial" w:hAnsi="Arial" w:cs="Arial"/>
          <w:sz w:val="20"/>
        </w:rPr>
        <w:t xml:space="preserve"> </w:t>
      </w:r>
      <w:r>
        <w:rPr>
          <w:sz w:val="24"/>
          <w:szCs w:val="24"/>
        </w:rPr>
        <w:t xml:space="preserve"> </w:t>
      </w:r>
      <w:proofErr w:type="gramEnd"/>
      <w:r>
        <w:rPr>
          <w:sz w:val="24"/>
          <w:szCs w:val="24"/>
        </w:rPr>
        <w:t>предусмотренные Положением об оплате труда работников Университета, Положением о порядке установления стимулирующих и компенсационных выплат и Трудовым кодексом Российской Федерации;</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стимулирующие выплаты. Установление стимулирующих выплат за достижение показателей и соответствие критериям эффективности деятельности работника, их размер и периодичность осуществляются в соответствии с Положением об оплате труда работников Университета и Положением о порядке установления стимулирующих и компенсационных выплат.</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При условии выполнения работником дополнительного объема работ по другим видам приносящей доход уставной деятельности Университета работнику производятся стимулирующие выплаты (доплаты, надбавки), в том числе в виде разовых поощрительных выплат и премий. Размеры выплат максимальными размерами не ограничены.</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4.3. За использование объектов интеллектуальной собственности, созданных работником в порядке выполнения должностных обязанностей или служебного задания Университета, авторское вознаграждение не выплачивается.</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4.4. Выплата заработной платы работнику производится в сроки и в порядке, которые установлены </w:t>
      </w:r>
      <w:r w:rsidR="00B05FEE">
        <w:rPr>
          <w:rFonts w:ascii="Times New Roman" w:hAnsi="Times New Roman" w:cs="Times New Roman"/>
          <w:sz w:val="24"/>
          <w:szCs w:val="24"/>
        </w:rPr>
        <w:t>Правилами внутреннего трудового распорядка</w:t>
      </w:r>
      <w:r>
        <w:rPr>
          <w:rFonts w:ascii="Times New Roman" w:hAnsi="Times New Roman" w:cs="Times New Roman"/>
          <w:sz w:val="24"/>
          <w:szCs w:val="24"/>
        </w:rPr>
        <w:t>.</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 На работника распространяются льготы, гарантии и компенсации, установленные законодательством Российской Федерации, коллективным договором и локальными нормативными актами.</w:t>
      </w:r>
    </w:p>
    <w:p w:rsidR="00C15D93" w:rsidRDefault="00C15D93" w:rsidP="00152883">
      <w:pPr>
        <w:spacing w:before="120" w:after="0"/>
        <w:jc w:val="center"/>
        <w:rPr>
          <w:rFonts w:ascii="Times New Roman" w:hAnsi="Times New Roman" w:cs="Times New Roman"/>
          <w:b/>
          <w:sz w:val="24"/>
          <w:szCs w:val="24"/>
        </w:rPr>
      </w:pPr>
      <w:r>
        <w:rPr>
          <w:rFonts w:ascii="Times New Roman" w:hAnsi="Times New Roman" w:cs="Times New Roman"/>
          <w:b/>
          <w:sz w:val="24"/>
          <w:szCs w:val="24"/>
        </w:rPr>
        <w:t>V. Условия труда и отдыха</w:t>
      </w:r>
    </w:p>
    <w:p w:rsidR="0058575B" w:rsidRDefault="0058575B" w:rsidP="0058575B">
      <w:pPr>
        <w:spacing w:after="0" w:line="240" w:lineRule="auto"/>
        <w:jc w:val="both"/>
        <w:rPr>
          <w:rFonts w:ascii="Times New Roman" w:hAnsi="Times New Roman" w:cs="Times New Roman"/>
          <w:sz w:val="24"/>
          <w:szCs w:val="24"/>
        </w:rPr>
      </w:pPr>
      <w:r w:rsidRPr="00ED7E96">
        <w:rPr>
          <w:rFonts w:ascii="Times New Roman" w:hAnsi="Times New Roman" w:cs="Times New Roman"/>
          <w:sz w:val="24"/>
          <w:szCs w:val="24"/>
        </w:rPr>
        <w:t>5.1.</w:t>
      </w:r>
      <w:r>
        <w:rPr>
          <w:rFonts w:ascii="Times New Roman" w:hAnsi="Times New Roman" w:cs="Times New Roman"/>
          <w:sz w:val="24"/>
          <w:szCs w:val="24"/>
        </w:rPr>
        <w:t xml:space="preserve">  Класс условий труда на рабочем месте в соответствии с СОУТ ____________.</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5.</w:t>
      </w:r>
      <w:r w:rsidR="00D836A1">
        <w:rPr>
          <w:rFonts w:ascii="Times New Roman" w:hAnsi="Times New Roman" w:cs="Times New Roman"/>
          <w:sz w:val="24"/>
          <w:szCs w:val="24"/>
        </w:rPr>
        <w:t>2</w:t>
      </w:r>
      <w:r>
        <w:rPr>
          <w:rFonts w:ascii="Times New Roman" w:hAnsi="Times New Roman" w:cs="Times New Roman"/>
          <w:sz w:val="24"/>
          <w:szCs w:val="24"/>
        </w:rPr>
        <w:t>.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w:t>
      </w:r>
    </w:p>
    <w:p w:rsidR="00DA714C"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5.</w:t>
      </w:r>
      <w:r w:rsidR="00D836A1">
        <w:rPr>
          <w:rFonts w:ascii="Times New Roman" w:hAnsi="Times New Roman" w:cs="Times New Roman"/>
          <w:sz w:val="24"/>
          <w:szCs w:val="24"/>
        </w:rPr>
        <w:t>3</w:t>
      </w:r>
      <w:r>
        <w:rPr>
          <w:rFonts w:ascii="Times New Roman" w:hAnsi="Times New Roman" w:cs="Times New Roman"/>
          <w:sz w:val="24"/>
          <w:szCs w:val="24"/>
        </w:rPr>
        <w:t xml:space="preserve">. </w:t>
      </w:r>
      <w:r w:rsidR="00DA714C" w:rsidRPr="00ED7E96">
        <w:rPr>
          <w:rFonts w:ascii="Times New Roman" w:hAnsi="Times New Roman" w:cs="Times New Roman"/>
          <w:sz w:val="24"/>
          <w:szCs w:val="24"/>
        </w:rPr>
        <w:t xml:space="preserve">Работнику устанавливается продолжительность рабочего времени </w:t>
      </w:r>
      <w:r w:rsidR="00DA714C">
        <w:rPr>
          <w:rFonts w:ascii="Times New Roman" w:hAnsi="Times New Roman" w:cs="Times New Roman"/>
          <w:sz w:val="24"/>
          <w:szCs w:val="24"/>
        </w:rPr>
        <w:t xml:space="preserve">в зависимости от размера ставки _______часов в неделю. </w:t>
      </w:r>
    </w:p>
    <w:p w:rsidR="00DA714C" w:rsidRDefault="00DA714C" w:rsidP="00B24CB2">
      <w:pPr>
        <w:spacing w:after="0"/>
        <w:jc w:val="both"/>
        <w:rPr>
          <w:rFonts w:ascii="Times New Roman" w:hAnsi="Times New Roman" w:cs="Times New Roman"/>
          <w:sz w:val="24"/>
          <w:szCs w:val="24"/>
        </w:rPr>
      </w:pPr>
      <w:r>
        <w:rPr>
          <w:rFonts w:ascii="Times New Roman" w:hAnsi="Times New Roman" w:cs="Times New Roman"/>
          <w:sz w:val="24"/>
          <w:szCs w:val="24"/>
        </w:rPr>
        <w:t xml:space="preserve">     На полную ставку </w:t>
      </w:r>
      <w:r w:rsidRPr="00ED7E96">
        <w:rPr>
          <w:rFonts w:ascii="Times New Roman" w:hAnsi="Times New Roman" w:cs="Times New Roman"/>
          <w:sz w:val="24"/>
          <w:szCs w:val="24"/>
        </w:rPr>
        <w:t>в объеме 40 часов в неделю, 5-дневная рабочая неделя.</w:t>
      </w:r>
    </w:p>
    <w:p w:rsidR="00DA714C" w:rsidRPr="00AE28E3" w:rsidRDefault="00DA714C" w:rsidP="00B24CB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8E3">
        <w:rPr>
          <w:rFonts w:ascii="Times New Roman" w:hAnsi="Times New Roman" w:cs="Times New Roman"/>
          <w:sz w:val="24"/>
          <w:szCs w:val="24"/>
        </w:rPr>
        <w:t>При неполном размере ставки, работником и руководителем подразделения/заведующим кафедрой ежемесячно подписывается график учета рабочего времени, который хранится в подразделении. На основании графика учета рабочего времени оформляется табель учета рабочего времени.</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5.</w:t>
      </w:r>
      <w:r w:rsidR="00D836A1">
        <w:rPr>
          <w:rFonts w:ascii="Times New Roman" w:hAnsi="Times New Roman" w:cs="Times New Roman"/>
          <w:sz w:val="24"/>
          <w:szCs w:val="24"/>
        </w:rPr>
        <w:t>4</w:t>
      </w:r>
      <w:r>
        <w:rPr>
          <w:rFonts w:ascii="Times New Roman" w:hAnsi="Times New Roman" w:cs="Times New Roman"/>
          <w:sz w:val="24"/>
          <w:szCs w:val="24"/>
        </w:rPr>
        <w:t>. Работодатель предоставляет работнику ежегодный основной оплачиваемый отпуск продолжительностью ____ календарных дней.</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5.</w:t>
      </w:r>
      <w:r w:rsidR="00D836A1">
        <w:rPr>
          <w:rFonts w:ascii="Times New Roman" w:hAnsi="Times New Roman" w:cs="Times New Roman"/>
          <w:sz w:val="24"/>
          <w:szCs w:val="24"/>
        </w:rPr>
        <w:t>5</w:t>
      </w:r>
      <w:r>
        <w:rPr>
          <w:rFonts w:ascii="Times New Roman" w:hAnsi="Times New Roman" w:cs="Times New Roman"/>
          <w:sz w:val="24"/>
          <w:szCs w:val="24"/>
        </w:rPr>
        <w:t>. Время использования отпуска устанавливается в соответствии с графиком отпусков.</w:t>
      </w:r>
    </w:p>
    <w:p w:rsidR="00C15D93" w:rsidRDefault="00C15D93" w:rsidP="00152883">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sym w:font="Symbol" w:char="0049"/>
      </w:r>
      <w:r>
        <w:rPr>
          <w:rFonts w:ascii="Times New Roman" w:hAnsi="Times New Roman" w:cs="Times New Roman"/>
          <w:b/>
          <w:sz w:val="24"/>
          <w:szCs w:val="24"/>
        </w:rPr>
        <w:t>. Социальное страхование</w:t>
      </w:r>
    </w:p>
    <w:p w:rsidR="00C15D93" w:rsidRDefault="00C15D93" w:rsidP="00C15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Работник подлежит обязательному социальному страхованию в связи с трудовой деятельностью в соответствии с законодательством Российской Федерации.</w:t>
      </w:r>
    </w:p>
    <w:p w:rsidR="00C15D93" w:rsidRDefault="00C15D93" w:rsidP="005158D6">
      <w:pPr>
        <w:spacing w:before="120" w:after="0"/>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sym w:font="Symbol" w:char="0049"/>
      </w:r>
      <w:r>
        <w:rPr>
          <w:rFonts w:ascii="Times New Roman" w:hAnsi="Times New Roman" w:cs="Times New Roman"/>
          <w:b/>
          <w:sz w:val="24"/>
          <w:szCs w:val="24"/>
        </w:rPr>
        <w:sym w:font="Symbol" w:char="0049"/>
      </w:r>
      <w:r>
        <w:rPr>
          <w:rFonts w:ascii="Times New Roman" w:hAnsi="Times New Roman" w:cs="Times New Roman"/>
          <w:b/>
          <w:sz w:val="24"/>
          <w:szCs w:val="24"/>
        </w:rPr>
        <w:t>. Ответственность сторон трудового договора</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невыполнение условий настоящего трудового договора в порядке, предусмотренном законодательством Российской Федерации.</w:t>
      </w:r>
    </w:p>
    <w:p w:rsidR="00C15D93" w:rsidRDefault="00C15D93" w:rsidP="005158D6">
      <w:pPr>
        <w:spacing w:before="120" w:after="0"/>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sym w:font="Symbol" w:char="0049"/>
      </w:r>
      <w:r>
        <w:rPr>
          <w:rFonts w:ascii="Times New Roman" w:hAnsi="Times New Roman" w:cs="Times New Roman"/>
          <w:b/>
          <w:sz w:val="24"/>
          <w:szCs w:val="24"/>
        </w:rPr>
        <w:sym w:font="Symbol" w:char="0049"/>
      </w:r>
      <w:r>
        <w:rPr>
          <w:rFonts w:ascii="Times New Roman" w:hAnsi="Times New Roman" w:cs="Times New Roman"/>
          <w:b/>
          <w:sz w:val="24"/>
          <w:szCs w:val="24"/>
        </w:rPr>
        <w:sym w:font="Symbol" w:char="0049"/>
      </w:r>
      <w:r>
        <w:rPr>
          <w:rFonts w:ascii="Times New Roman" w:hAnsi="Times New Roman" w:cs="Times New Roman"/>
          <w:b/>
          <w:sz w:val="24"/>
          <w:szCs w:val="24"/>
        </w:rPr>
        <w:t>. Изменение и прекращение трудового договора</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8.1.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8.2. При изменении работодателем условий настоящего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менее чем за 2 месяца.</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8.3. Трудовой договор может быть прекращен по основаниям, предусмотренным Трудовым кодексом Российской Федерации, иными федеральными законами, а также по основаниям, предусмотренным Правилами внутреннего трудового распорядка.</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8.4. 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C15D93" w:rsidRDefault="00C15D93" w:rsidP="00C15D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sym w:font="Symbol" w:char="0049"/>
      </w:r>
      <w:r>
        <w:rPr>
          <w:rFonts w:ascii="Times New Roman" w:hAnsi="Times New Roman" w:cs="Times New Roman"/>
          <w:b/>
          <w:sz w:val="24"/>
          <w:szCs w:val="24"/>
        </w:rPr>
        <w:sym w:font="Symbol" w:char="0043"/>
      </w:r>
      <w:r>
        <w:rPr>
          <w:rFonts w:ascii="Times New Roman" w:hAnsi="Times New Roman" w:cs="Times New Roman"/>
          <w:b/>
          <w:sz w:val="24"/>
          <w:szCs w:val="24"/>
        </w:rPr>
        <w:t>. Заключительные положения</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t>9.1. Трудовой договор составлен в двух экземплярах, имеющих одинаковую юридическую силу, при этом один из экземпляров находится у работодателя, другой – у работника.</w:t>
      </w:r>
    </w:p>
    <w:p w:rsidR="00C15D93" w:rsidRDefault="00C15D93" w:rsidP="00B24CB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9.2. Условия настоящего трудового договора могут быть изменены и (или) дополнены по соглашению сторон. Изменения и (или) дополнения условий оформляются дополнительным соглашением, которое является неотъемлемой частью трудового договора. </w:t>
      </w:r>
    </w:p>
    <w:p w:rsidR="000F7208" w:rsidRDefault="000F7208" w:rsidP="005158D6">
      <w:pPr>
        <w:tabs>
          <w:tab w:val="left" w:pos="1166"/>
        </w:tabs>
        <w:spacing w:before="10" w:after="0"/>
        <w:jc w:val="both"/>
        <w:rPr>
          <w:rFonts w:ascii="Times New Roman" w:eastAsia="Times New Roman" w:hAnsi="Times New Roman" w:cs="Times New Roman"/>
          <w:sz w:val="24"/>
          <w:szCs w:val="24"/>
        </w:rPr>
      </w:pPr>
      <w:r w:rsidRPr="000F7208">
        <w:rPr>
          <w:rFonts w:ascii="Times New Roman" w:eastAsia="Times New Roman" w:hAnsi="Times New Roman" w:cs="Times New Roman"/>
          <w:sz w:val="24"/>
          <w:szCs w:val="24"/>
        </w:rPr>
        <w:t>9.3. До подписания настоящего трудового договора работник ознакомлен со следующими локальными нормативными актами</w:t>
      </w:r>
      <w:r w:rsidR="00471707">
        <w:rPr>
          <w:rFonts w:ascii="Times New Roman" w:eastAsia="Times New Roman" w:hAnsi="Times New Roman" w:cs="Times New Roman"/>
          <w:sz w:val="24"/>
          <w:szCs w:val="24"/>
        </w:rPr>
        <w:t>,</w:t>
      </w:r>
      <w:r w:rsidR="00471707" w:rsidRPr="00471707">
        <w:rPr>
          <w:rFonts w:ascii="Times New Roman" w:hAnsi="Times New Roman" w:cs="Times New Roman"/>
          <w:sz w:val="24"/>
          <w:szCs w:val="24"/>
        </w:rPr>
        <w:t xml:space="preserve"> </w:t>
      </w:r>
      <w:r w:rsidR="00471707">
        <w:rPr>
          <w:rFonts w:ascii="Times New Roman" w:hAnsi="Times New Roman" w:cs="Times New Roman"/>
          <w:sz w:val="24"/>
          <w:szCs w:val="24"/>
        </w:rPr>
        <w:t xml:space="preserve">которые доступны на сайте НИУ «МЭИ» по адресу: </w:t>
      </w:r>
      <w:hyperlink r:id="rId10" w:history="1">
        <w:r w:rsidR="00471707" w:rsidRPr="00293753">
          <w:rPr>
            <w:rStyle w:val="ae"/>
            <w:rFonts w:ascii="Times New Roman" w:hAnsi="Times New Roman" w:cs="Times New Roman"/>
            <w:color w:val="auto"/>
            <w:sz w:val="24"/>
            <w:szCs w:val="24"/>
            <w:u w:val="none"/>
            <w:lang w:val="en-US"/>
          </w:rPr>
          <w:t>https</w:t>
        </w:r>
        <w:r w:rsidR="00471707" w:rsidRPr="00293753">
          <w:rPr>
            <w:rStyle w:val="ae"/>
            <w:rFonts w:ascii="Times New Roman" w:hAnsi="Times New Roman" w:cs="Times New Roman"/>
            <w:color w:val="auto"/>
            <w:sz w:val="24"/>
            <w:szCs w:val="24"/>
            <w:u w:val="none"/>
          </w:rPr>
          <w:t>://</w:t>
        </w:r>
        <w:proofErr w:type="spellStart"/>
        <w:r w:rsidR="00471707" w:rsidRPr="00293753">
          <w:rPr>
            <w:rStyle w:val="ae"/>
            <w:rFonts w:ascii="Times New Roman" w:hAnsi="Times New Roman" w:cs="Times New Roman"/>
            <w:color w:val="auto"/>
            <w:sz w:val="24"/>
            <w:szCs w:val="24"/>
            <w:u w:val="none"/>
            <w:lang w:val="en-US"/>
          </w:rPr>
          <w:t>mpei</w:t>
        </w:r>
        <w:proofErr w:type="spellEnd"/>
        <w:r w:rsidR="00471707" w:rsidRPr="00293753">
          <w:rPr>
            <w:rStyle w:val="ae"/>
            <w:rFonts w:ascii="Times New Roman" w:hAnsi="Times New Roman" w:cs="Times New Roman"/>
            <w:color w:val="auto"/>
            <w:sz w:val="24"/>
            <w:szCs w:val="24"/>
            <w:u w:val="none"/>
          </w:rPr>
          <w:t>.</w:t>
        </w:r>
        <w:proofErr w:type="spellStart"/>
        <w:r w:rsidR="00471707" w:rsidRPr="00293753">
          <w:rPr>
            <w:rStyle w:val="ae"/>
            <w:rFonts w:ascii="Times New Roman" w:hAnsi="Times New Roman" w:cs="Times New Roman"/>
            <w:color w:val="auto"/>
            <w:sz w:val="24"/>
            <w:szCs w:val="24"/>
            <w:u w:val="none"/>
            <w:lang w:val="en-US"/>
          </w:rPr>
          <w:t>ru</w:t>
        </w:r>
        <w:proofErr w:type="spellEnd"/>
        <w:r w:rsidR="00471707" w:rsidRPr="00293753">
          <w:rPr>
            <w:rStyle w:val="ae"/>
            <w:rFonts w:ascii="Times New Roman" w:hAnsi="Times New Roman" w:cs="Times New Roman"/>
            <w:color w:val="auto"/>
            <w:sz w:val="24"/>
            <w:szCs w:val="24"/>
            <w:u w:val="none"/>
          </w:rPr>
          <w:t>/</w:t>
        </w:r>
        <w:r w:rsidR="00471707" w:rsidRPr="00293753">
          <w:rPr>
            <w:rStyle w:val="ae"/>
            <w:rFonts w:ascii="Times New Roman" w:hAnsi="Times New Roman" w:cs="Times New Roman"/>
            <w:color w:val="auto"/>
            <w:sz w:val="24"/>
            <w:szCs w:val="24"/>
            <w:u w:val="none"/>
            <w:lang w:val="en-US"/>
          </w:rPr>
          <w:t>employees</w:t>
        </w:r>
        <w:r w:rsidR="00471707" w:rsidRPr="00293753">
          <w:rPr>
            <w:rStyle w:val="ae"/>
            <w:rFonts w:ascii="Times New Roman" w:hAnsi="Times New Roman" w:cs="Times New Roman"/>
            <w:color w:val="auto"/>
            <w:sz w:val="24"/>
            <w:szCs w:val="24"/>
            <w:u w:val="none"/>
          </w:rPr>
          <w:t>/</w:t>
        </w:r>
        <w:r w:rsidR="00471707" w:rsidRPr="00293753">
          <w:rPr>
            <w:rStyle w:val="ae"/>
            <w:rFonts w:ascii="Times New Roman" w:hAnsi="Times New Roman" w:cs="Times New Roman"/>
            <w:color w:val="auto"/>
            <w:sz w:val="24"/>
            <w:szCs w:val="24"/>
            <w:u w:val="none"/>
            <w:lang w:val="en-US"/>
          </w:rPr>
          <w:t>staff</w:t>
        </w:r>
        <w:r w:rsidR="00471707" w:rsidRPr="00293753">
          <w:rPr>
            <w:rStyle w:val="ae"/>
            <w:rFonts w:ascii="Times New Roman" w:hAnsi="Times New Roman" w:cs="Times New Roman"/>
            <w:color w:val="auto"/>
            <w:sz w:val="24"/>
            <w:szCs w:val="24"/>
            <w:u w:val="none"/>
          </w:rPr>
          <w:t>_</w:t>
        </w:r>
        <w:r w:rsidR="00471707" w:rsidRPr="00293753">
          <w:rPr>
            <w:rStyle w:val="ae"/>
            <w:rFonts w:ascii="Times New Roman" w:hAnsi="Times New Roman" w:cs="Times New Roman"/>
            <w:color w:val="auto"/>
            <w:sz w:val="24"/>
            <w:szCs w:val="24"/>
            <w:u w:val="none"/>
            <w:lang w:val="en-US"/>
          </w:rPr>
          <w:t>manage</w:t>
        </w:r>
        <w:r w:rsidR="00471707" w:rsidRPr="00293753">
          <w:rPr>
            <w:rStyle w:val="ae"/>
            <w:rFonts w:ascii="Times New Roman" w:hAnsi="Times New Roman" w:cs="Times New Roman"/>
            <w:color w:val="auto"/>
            <w:sz w:val="24"/>
            <w:szCs w:val="24"/>
            <w:u w:val="none"/>
          </w:rPr>
          <w:t>/</w:t>
        </w:r>
        <w:r w:rsidR="00471707" w:rsidRPr="00293753">
          <w:rPr>
            <w:rStyle w:val="ae"/>
            <w:rFonts w:ascii="Times New Roman" w:hAnsi="Times New Roman" w:cs="Times New Roman"/>
            <w:color w:val="auto"/>
            <w:sz w:val="24"/>
            <w:szCs w:val="24"/>
            <w:u w:val="none"/>
            <w:lang w:val="en-US"/>
          </w:rPr>
          <w:t>Pages</w:t>
        </w:r>
        <w:r w:rsidR="00471707" w:rsidRPr="00293753">
          <w:rPr>
            <w:rStyle w:val="ae"/>
            <w:rFonts w:ascii="Times New Roman" w:hAnsi="Times New Roman" w:cs="Times New Roman"/>
            <w:color w:val="auto"/>
            <w:sz w:val="24"/>
            <w:szCs w:val="24"/>
            <w:u w:val="none"/>
          </w:rPr>
          <w:t>/</w:t>
        </w:r>
        <w:r w:rsidR="00471707" w:rsidRPr="00293753">
          <w:rPr>
            <w:rStyle w:val="ae"/>
            <w:rFonts w:ascii="Times New Roman" w:hAnsi="Times New Roman" w:cs="Times New Roman"/>
            <w:color w:val="auto"/>
            <w:sz w:val="24"/>
            <w:szCs w:val="24"/>
            <w:u w:val="none"/>
            <w:lang w:val="en-US"/>
          </w:rPr>
          <w:t>recruitment</w:t>
        </w:r>
        <w:r w:rsidR="00471707" w:rsidRPr="00293753">
          <w:rPr>
            <w:rStyle w:val="ae"/>
            <w:rFonts w:ascii="Times New Roman" w:hAnsi="Times New Roman" w:cs="Times New Roman"/>
            <w:color w:val="auto"/>
            <w:sz w:val="24"/>
            <w:szCs w:val="24"/>
            <w:u w:val="none"/>
          </w:rPr>
          <w:t>.</w:t>
        </w:r>
        <w:proofErr w:type="spellStart"/>
        <w:r w:rsidR="00471707" w:rsidRPr="00293753">
          <w:rPr>
            <w:rStyle w:val="ae"/>
            <w:rFonts w:ascii="Times New Roman" w:hAnsi="Times New Roman" w:cs="Times New Roman"/>
            <w:color w:val="auto"/>
            <w:sz w:val="24"/>
            <w:szCs w:val="24"/>
            <w:u w:val="none"/>
            <w:lang w:val="en-US"/>
          </w:rPr>
          <w:t>aspx</w:t>
        </w:r>
        <w:proofErr w:type="spellEnd"/>
      </w:hyperlink>
      <w:r w:rsidRPr="000F7208">
        <w:rPr>
          <w:rFonts w:ascii="Times New Roman" w:eastAsia="Times New Roman" w:hAnsi="Times New Roman" w:cs="Times New Roman"/>
          <w:sz w:val="24"/>
          <w:szCs w:val="24"/>
        </w:rPr>
        <w:t>:</w:t>
      </w:r>
    </w:p>
    <w:tbl>
      <w:tblPr>
        <w:tblW w:w="977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0"/>
        <w:gridCol w:w="2261"/>
        <w:gridCol w:w="1935"/>
      </w:tblGrid>
      <w:tr w:rsidR="00F73019" w:rsidTr="008B7923">
        <w:tc>
          <w:tcPr>
            <w:tcW w:w="5580" w:type="dxa"/>
          </w:tcPr>
          <w:p w:rsidR="00F73019" w:rsidRPr="00D94282" w:rsidRDefault="00F73019" w:rsidP="008B7923">
            <w:pPr>
              <w:pStyle w:val="ConsPlusNormal"/>
              <w:jc w:val="center"/>
              <w:rPr>
                <w:rFonts w:ascii="Times New Roman" w:hAnsi="Times New Roman" w:cs="Times New Roman"/>
                <w:sz w:val="22"/>
                <w:szCs w:val="22"/>
              </w:rPr>
            </w:pPr>
            <w:r w:rsidRPr="00D94282">
              <w:rPr>
                <w:rFonts w:ascii="Times New Roman" w:hAnsi="Times New Roman" w:cs="Times New Roman"/>
                <w:sz w:val="22"/>
                <w:szCs w:val="22"/>
              </w:rPr>
              <w:t>Локальные нормативные акты</w:t>
            </w:r>
          </w:p>
        </w:tc>
        <w:tc>
          <w:tcPr>
            <w:tcW w:w="2261" w:type="dxa"/>
          </w:tcPr>
          <w:p w:rsidR="00F73019" w:rsidRPr="00293753" w:rsidRDefault="00F73019" w:rsidP="008B7923">
            <w:pPr>
              <w:pStyle w:val="ConsPlusNormal"/>
              <w:jc w:val="center"/>
              <w:rPr>
                <w:rFonts w:ascii="Times New Roman" w:hAnsi="Times New Roman" w:cs="Times New Roman"/>
                <w:sz w:val="22"/>
                <w:szCs w:val="22"/>
              </w:rPr>
            </w:pPr>
            <w:r w:rsidRPr="00293753">
              <w:rPr>
                <w:rFonts w:ascii="Times New Roman" w:hAnsi="Times New Roman" w:cs="Times New Roman"/>
                <w:sz w:val="22"/>
                <w:szCs w:val="22"/>
              </w:rPr>
              <w:t>Подпись работника</w:t>
            </w:r>
          </w:p>
        </w:tc>
        <w:tc>
          <w:tcPr>
            <w:tcW w:w="1935" w:type="dxa"/>
          </w:tcPr>
          <w:p w:rsidR="00F73019" w:rsidRPr="00293753" w:rsidRDefault="00F73019" w:rsidP="008B7923">
            <w:pPr>
              <w:pStyle w:val="ConsPlusNormal"/>
              <w:jc w:val="center"/>
              <w:rPr>
                <w:rFonts w:ascii="Times New Roman" w:hAnsi="Times New Roman" w:cs="Times New Roman"/>
                <w:sz w:val="22"/>
                <w:szCs w:val="22"/>
              </w:rPr>
            </w:pPr>
            <w:r w:rsidRPr="00293753">
              <w:rPr>
                <w:rFonts w:ascii="Times New Roman" w:hAnsi="Times New Roman" w:cs="Times New Roman"/>
                <w:sz w:val="22"/>
                <w:szCs w:val="22"/>
              </w:rPr>
              <w:t>Дата ознакомления</w:t>
            </w:r>
          </w:p>
        </w:tc>
      </w:tr>
      <w:tr w:rsidR="00F73019" w:rsidTr="008B7923">
        <w:tc>
          <w:tcPr>
            <w:tcW w:w="5580" w:type="dxa"/>
          </w:tcPr>
          <w:p w:rsidR="00F73019" w:rsidRPr="00D94282" w:rsidRDefault="00F73019" w:rsidP="008B7923">
            <w:pPr>
              <w:pStyle w:val="ConsPlusNormal"/>
              <w:rPr>
                <w:rFonts w:ascii="Times New Roman" w:hAnsi="Times New Roman" w:cs="Times New Roman"/>
                <w:sz w:val="22"/>
                <w:szCs w:val="22"/>
              </w:rPr>
            </w:pPr>
            <w:r w:rsidRPr="00D94282">
              <w:rPr>
                <w:rFonts w:ascii="Times New Roman" w:hAnsi="Times New Roman" w:cs="Times New Roman"/>
                <w:sz w:val="22"/>
                <w:szCs w:val="22"/>
              </w:rPr>
              <w:t xml:space="preserve">Устав Университета (утвержден приказом </w:t>
            </w:r>
            <w:proofErr w:type="spellStart"/>
            <w:r w:rsidRPr="00D94282">
              <w:rPr>
                <w:rFonts w:ascii="Times New Roman" w:hAnsi="Times New Roman" w:cs="Times New Roman"/>
                <w:sz w:val="22"/>
                <w:szCs w:val="22"/>
              </w:rPr>
              <w:t>Минобрнауки</w:t>
            </w:r>
            <w:proofErr w:type="spellEnd"/>
            <w:r w:rsidRPr="00D94282">
              <w:rPr>
                <w:rFonts w:ascii="Times New Roman" w:hAnsi="Times New Roman" w:cs="Times New Roman"/>
                <w:sz w:val="22"/>
                <w:szCs w:val="22"/>
              </w:rPr>
              <w:t xml:space="preserve"> от 14.12.2018г. № 1164</w:t>
            </w:r>
          </w:p>
        </w:tc>
        <w:tc>
          <w:tcPr>
            <w:tcW w:w="2261" w:type="dxa"/>
          </w:tcPr>
          <w:p w:rsidR="00F73019" w:rsidRPr="002E7ADF" w:rsidRDefault="00F73019" w:rsidP="008B7923">
            <w:pPr>
              <w:pStyle w:val="ConsPlusNormal"/>
              <w:jc w:val="center"/>
            </w:pPr>
          </w:p>
        </w:tc>
        <w:tc>
          <w:tcPr>
            <w:tcW w:w="1935" w:type="dxa"/>
          </w:tcPr>
          <w:p w:rsidR="00F73019" w:rsidRPr="002E7ADF" w:rsidRDefault="00F73019" w:rsidP="008B7923">
            <w:pPr>
              <w:pStyle w:val="ConsPlusNormal"/>
              <w:jc w:val="center"/>
            </w:pPr>
          </w:p>
        </w:tc>
      </w:tr>
      <w:tr w:rsidR="00F73019" w:rsidTr="008B7923">
        <w:tc>
          <w:tcPr>
            <w:tcW w:w="5580" w:type="dxa"/>
          </w:tcPr>
          <w:p w:rsidR="00F73019" w:rsidRPr="007C2530" w:rsidRDefault="007C2530" w:rsidP="00174AA8">
            <w:pPr>
              <w:pStyle w:val="ConsPlusNormal"/>
              <w:rPr>
                <w:rFonts w:ascii="Times New Roman" w:hAnsi="Times New Roman" w:cs="Times New Roman"/>
                <w:sz w:val="22"/>
                <w:szCs w:val="22"/>
              </w:rPr>
            </w:pPr>
            <w:r w:rsidRPr="007C2530">
              <w:rPr>
                <w:rFonts w:ascii="Times New Roman" w:hAnsi="Times New Roman" w:cs="Times New Roman"/>
                <w:sz w:val="22"/>
                <w:szCs w:val="22"/>
              </w:rPr>
              <w:t>Правила внутреннего трудового распорядка (</w:t>
            </w:r>
            <w:r w:rsidR="00AC6A5F" w:rsidRPr="00AC6A5F">
              <w:rPr>
                <w:rFonts w:ascii="Times New Roman" w:hAnsi="Times New Roman" w:cs="Times New Roman"/>
                <w:sz w:val="22"/>
                <w:szCs w:val="22"/>
              </w:rPr>
              <w:t>утвержденные приказом от 10.12.2024г. №1181</w:t>
            </w:r>
            <w:r w:rsidRPr="007C2530">
              <w:rPr>
                <w:rFonts w:ascii="Times New Roman" w:hAnsi="Times New Roman" w:cs="Times New Roman"/>
                <w:sz w:val="22"/>
                <w:szCs w:val="22"/>
              </w:rPr>
              <w:t>)</w:t>
            </w:r>
          </w:p>
        </w:tc>
        <w:tc>
          <w:tcPr>
            <w:tcW w:w="2261" w:type="dxa"/>
          </w:tcPr>
          <w:p w:rsidR="00F73019" w:rsidRPr="002E7ADF" w:rsidRDefault="00F73019" w:rsidP="008B7923">
            <w:pPr>
              <w:pStyle w:val="ConsPlusNormal"/>
              <w:jc w:val="center"/>
            </w:pPr>
          </w:p>
        </w:tc>
        <w:tc>
          <w:tcPr>
            <w:tcW w:w="1935" w:type="dxa"/>
          </w:tcPr>
          <w:p w:rsidR="00F73019" w:rsidRPr="002E7ADF" w:rsidRDefault="00F73019" w:rsidP="008B7923">
            <w:pPr>
              <w:pStyle w:val="ConsPlusNormal"/>
              <w:jc w:val="center"/>
            </w:pPr>
          </w:p>
        </w:tc>
      </w:tr>
      <w:tr w:rsidR="00F73019" w:rsidTr="008B7923">
        <w:tc>
          <w:tcPr>
            <w:tcW w:w="5580" w:type="dxa"/>
          </w:tcPr>
          <w:p w:rsidR="00F73019" w:rsidRPr="00D94282" w:rsidRDefault="00F73019" w:rsidP="008B7923">
            <w:pPr>
              <w:pStyle w:val="ConsPlusNormal"/>
              <w:rPr>
                <w:rFonts w:ascii="Times New Roman" w:hAnsi="Times New Roman" w:cs="Times New Roman"/>
                <w:sz w:val="22"/>
                <w:szCs w:val="22"/>
              </w:rPr>
            </w:pPr>
            <w:r w:rsidRPr="00D94282">
              <w:rPr>
                <w:rFonts w:ascii="Times New Roman" w:hAnsi="Times New Roman" w:cs="Times New Roman"/>
                <w:sz w:val="22"/>
                <w:szCs w:val="22"/>
              </w:rPr>
              <w:t>Положение об оплате труда работников ФГБОУ ВО «НИУ «МЭИ» (утверждено ректором 29.05.2015г.)</w:t>
            </w:r>
          </w:p>
        </w:tc>
        <w:tc>
          <w:tcPr>
            <w:tcW w:w="2261" w:type="dxa"/>
          </w:tcPr>
          <w:p w:rsidR="00F73019" w:rsidRPr="002E7ADF" w:rsidRDefault="00F73019" w:rsidP="008B7923">
            <w:pPr>
              <w:pStyle w:val="ConsPlusNormal"/>
              <w:jc w:val="center"/>
            </w:pPr>
          </w:p>
        </w:tc>
        <w:tc>
          <w:tcPr>
            <w:tcW w:w="1935" w:type="dxa"/>
          </w:tcPr>
          <w:p w:rsidR="00F73019" w:rsidRPr="002E7ADF" w:rsidRDefault="00F73019" w:rsidP="008B7923">
            <w:pPr>
              <w:pStyle w:val="ConsPlusNormal"/>
              <w:jc w:val="center"/>
            </w:pPr>
          </w:p>
        </w:tc>
      </w:tr>
      <w:tr w:rsidR="00F73019" w:rsidTr="008B7923">
        <w:tc>
          <w:tcPr>
            <w:tcW w:w="5580" w:type="dxa"/>
          </w:tcPr>
          <w:p w:rsidR="00F73019" w:rsidRPr="00D94282" w:rsidRDefault="00F73019" w:rsidP="008B7923">
            <w:pPr>
              <w:pStyle w:val="ConsPlusNormal"/>
              <w:rPr>
                <w:rFonts w:ascii="Times New Roman" w:hAnsi="Times New Roman" w:cs="Times New Roman"/>
                <w:sz w:val="22"/>
                <w:szCs w:val="22"/>
              </w:rPr>
            </w:pPr>
            <w:r w:rsidRPr="00D94282">
              <w:rPr>
                <w:rFonts w:ascii="Times New Roman" w:hAnsi="Times New Roman" w:cs="Times New Roman"/>
                <w:sz w:val="22"/>
                <w:szCs w:val="22"/>
              </w:rPr>
              <w:t>Положение о порядке установления стимулирующих и компенсационных выплат ФГБОУ ВО «НИУ «МЭИ» (утверждено ректором 29.05.2015г.)</w:t>
            </w:r>
          </w:p>
        </w:tc>
        <w:tc>
          <w:tcPr>
            <w:tcW w:w="2261" w:type="dxa"/>
          </w:tcPr>
          <w:p w:rsidR="00F73019" w:rsidRPr="002E7ADF" w:rsidRDefault="00F73019" w:rsidP="008B7923">
            <w:pPr>
              <w:pStyle w:val="ConsPlusNormal"/>
              <w:jc w:val="center"/>
            </w:pPr>
          </w:p>
        </w:tc>
        <w:tc>
          <w:tcPr>
            <w:tcW w:w="1935" w:type="dxa"/>
          </w:tcPr>
          <w:p w:rsidR="00F73019" w:rsidRPr="002E7ADF" w:rsidRDefault="00F73019" w:rsidP="008B7923">
            <w:pPr>
              <w:pStyle w:val="ConsPlusNormal"/>
              <w:jc w:val="center"/>
            </w:pPr>
          </w:p>
        </w:tc>
      </w:tr>
      <w:tr w:rsidR="00F73019" w:rsidTr="008B7923">
        <w:tc>
          <w:tcPr>
            <w:tcW w:w="5580" w:type="dxa"/>
          </w:tcPr>
          <w:p w:rsidR="007C1FE4" w:rsidRPr="00905882" w:rsidRDefault="007C1FE4" w:rsidP="007C1FE4">
            <w:pPr>
              <w:autoSpaceDE w:val="0"/>
              <w:autoSpaceDN w:val="0"/>
              <w:adjustRightInd w:val="0"/>
              <w:spacing w:after="0" w:line="240" w:lineRule="auto"/>
              <w:rPr>
                <w:rFonts w:ascii="Times New Roman" w:hAnsi="Times New Roman" w:cs="Times New Roman"/>
              </w:rPr>
            </w:pPr>
            <w:bookmarkStart w:id="0" w:name="_GoBack"/>
            <w:r w:rsidRPr="00905882">
              <w:rPr>
                <w:rFonts w:ascii="Times New Roman" w:hAnsi="Times New Roman" w:cs="Times New Roman"/>
              </w:rPr>
              <w:t xml:space="preserve">Коллективный договор (утвержден 10.03.2025г., </w:t>
            </w:r>
          </w:p>
          <w:p w:rsidR="00F73019" w:rsidRPr="00D94282" w:rsidRDefault="007C1FE4" w:rsidP="007C1FE4">
            <w:pPr>
              <w:pStyle w:val="ConsPlusNormal"/>
              <w:rPr>
                <w:rFonts w:ascii="Times New Roman" w:hAnsi="Times New Roman" w:cs="Times New Roman"/>
                <w:sz w:val="22"/>
                <w:szCs w:val="22"/>
              </w:rPr>
            </w:pPr>
            <w:r w:rsidRPr="00905882">
              <w:rPr>
                <w:rFonts w:ascii="Times New Roman" w:hAnsi="Times New Roman" w:cs="Times New Roman"/>
                <w:sz w:val="22"/>
                <w:szCs w:val="22"/>
              </w:rPr>
              <w:t>дополнительное соглашение от 14.04.2025г.)</w:t>
            </w:r>
            <w:bookmarkEnd w:id="0"/>
          </w:p>
        </w:tc>
        <w:tc>
          <w:tcPr>
            <w:tcW w:w="2261" w:type="dxa"/>
          </w:tcPr>
          <w:p w:rsidR="00F73019" w:rsidRPr="002E7ADF" w:rsidRDefault="00F73019" w:rsidP="008B7923">
            <w:pPr>
              <w:pStyle w:val="ConsPlusNormal"/>
              <w:jc w:val="center"/>
            </w:pPr>
          </w:p>
        </w:tc>
        <w:tc>
          <w:tcPr>
            <w:tcW w:w="1935" w:type="dxa"/>
          </w:tcPr>
          <w:p w:rsidR="00F73019" w:rsidRPr="002E7ADF" w:rsidRDefault="00F73019" w:rsidP="008B7923">
            <w:pPr>
              <w:pStyle w:val="ConsPlusNormal"/>
              <w:jc w:val="center"/>
            </w:pPr>
          </w:p>
        </w:tc>
      </w:tr>
      <w:tr w:rsidR="00F73019" w:rsidTr="008B7923">
        <w:tc>
          <w:tcPr>
            <w:tcW w:w="5580" w:type="dxa"/>
          </w:tcPr>
          <w:p w:rsidR="00F73019" w:rsidRPr="00424633" w:rsidRDefault="00424633" w:rsidP="008B7923">
            <w:pPr>
              <w:pStyle w:val="ConsPlusNormal"/>
              <w:rPr>
                <w:rFonts w:ascii="Times New Roman" w:hAnsi="Times New Roman" w:cs="Times New Roman"/>
                <w:sz w:val="22"/>
                <w:szCs w:val="22"/>
              </w:rPr>
            </w:pPr>
            <w:r w:rsidRPr="00424633">
              <w:rPr>
                <w:rFonts w:ascii="Times New Roman" w:hAnsi="Times New Roman" w:cs="Times New Roman"/>
                <w:sz w:val="22"/>
                <w:szCs w:val="22"/>
              </w:rPr>
              <w:t>Приказ № 481 от 28.06.2022 г. «Об утверждении локально-нормативных актов, направленных на обеспечение выполнения обязанностей, предусмотренных Федеральным законом №152-ФЗ от 27.07.2006 г. «О персональных данных», обрабатываемых в ФГБОУ ВО «НИУ «МЭИ»</w:t>
            </w:r>
          </w:p>
        </w:tc>
        <w:tc>
          <w:tcPr>
            <w:tcW w:w="2261" w:type="dxa"/>
          </w:tcPr>
          <w:p w:rsidR="00F73019" w:rsidRPr="002E7ADF" w:rsidRDefault="00F73019" w:rsidP="008B7923">
            <w:pPr>
              <w:pStyle w:val="ConsPlusNormal"/>
              <w:jc w:val="center"/>
            </w:pPr>
          </w:p>
        </w:tc>
        <w:tc>
          <w:tcPr>
            <w:tcW w:w="1935" w:type="dxa"/>
          </w:tcPr>
          <w:p w:rsidR="00F73019" w:rsidRPr="002E7ADF" w:rsidRDefault="00F73019" w:rsidP="008B7923">
            <w:pPr>
              <w:pStyle w:val="ConsPlusNormal"/>
              <w:jc w:val="center"/>
            </w:pPr>
          </w:p>
        </w:tc>
      </w:tr>
      <w:tr w:rsidR="00F73019" w:rsidTr="008B7923">
        <w:tc>
          <w:tcPr>
            <w:tcW w:w="5580" w:type="dxa"/>
          </w:tcPr>
          <w:p w:rsidR="00F73019" w:rsidRPr="00D94282" w:rsidRDefault="00F73019" w:rsidP="008B7923">
            <w:pPr>
              <w:pStyle w:val="ConsPlusNormal"/>
              <w:rPr>
                <w:rFonts w:ascii="Times New Roman" w:hAnsi="Times New Roman" w:cs="Times New Roman"/>
                <w:sz w:val="22"/>
                <w:szCs w:val="22"/>
              </w:rPr>
            </w:pPr>
            <w:r w:rsidRPr="00D94282">
              <w:rPr>
                <w:rFonts w:ascii="Times New Roman" w:hAnsi="Times New Roman" w:cs="Times New Roman"/>
                <w:sz w:val="22"/>
                <w:szCs w:val="22"/>
              </w:rPr>
              <w:t>Должностная инструкция</w:t>
            </w:r>
          </w:p>
        </w:tc>
        <w:tc>
          <w:tcPr>
            <w:tcW w:w="2261" w:type="dxa"/>
          </w:tcPr>
          <w:p w:rsidR="00F73019" w:rsidRPr="002E7ADF" w:rsidRDefault="00F73019" w:rsidP="008B7923">
            <w:pPr>
              <w:pStyle w:val="ConsPlusNormal"/>
              <w:jc w:val="center"/>
            </w:pPr>
          </w:p>
        </w:tc>
        <w:tc>
          <w:tcPr>
            <w:tcW w:w="1935" w:type="dxa"/>
          </w:tcPr>
          <w:p w:rsidR="00F73019" w:rsidRPr="002E7ADF" w:rsidRDefault="00F73019" w:rsidP="008B7923">
            <w:pPr>
              <w:pStyle w:val="ConsPlusNormal"/>
              <w:jc w:val="center"/>
            </w:pPr>
          </w:p>
        </w:tc>
      </w:tr>
      <w:tr w:rsidR="00F73019" w:rsidTr="008B7923">
        <w:tc>
          <w:tcPr>
            <w:tcW w:w="5580" w:type="dxa"/>
          </w:tcPr>
          <w:p w:rsidR="00F73019" w:rsidRPr="00D94282" w:rsidRDefault="00F73019" w:rsidP="008B7923">
            <w:pPr>
              <w:pStyle w:val="ConsPlusNormal"/>
              <w:rPr>
                <w:rFonts w:ascii="Times New Roman" w:hAnsi="Times New Roman" w:cs="Times New Roman"/>
                <w:sz w:val="22"/>
                <w:szCs w:val="22"/>
              </w:rPr>
            </w:pPr>
            <w:r w:rsidRPr="00D94282">
              <w:rPr>
                <w:rFonts w:ascii="Times New Roman" w:hAnsi="Times New Roman" w:cs="Times New Roman"/>
                <w:sz w:val="22"/>
                <w:szCs w:val="22"/>
              </w:rPr>
              <w:t>Положение о порядке командирования работников (утверждено приказом от 11.09.2017г. № 343)</w:t>
            </w:r>
          </w:p>
        </w:tc>
        <w:tc>
          <w:tcPr>
            <w:tcW w:w="2261" w:type="dxa"/>
          </w:tcPr>
          <w:p w:rsidR="00F73019" w:rsidRPr="002E7ADF" w:rsidRDefault="00F73019" w:rsidP="008B7923">
            <w:pPr>
              <w:pStyle w:val="ConsPlusNormal"/>
              <w:jc w:val="center"/>
            </w:pPr>
          </w:p>
        </w:tc>
        <w:tc>
          <w:tcPr>
            <w:tcW w:w="1935" w:type="dxa"/>
          </w:tcPr>
          <w:p w:rsidR="00F73019" w:rsidRPr="002E7ADF" w:rsidRDefault="00F73019" w:rsidP="008B7923">
            <w:pPr>
              <w:pStyle w:val="ConsPlusNormal"/>
              <w:jc w:val="center"/>
            </w:pPr>
          </w:p>
        </w:tc>
      </w:tr>
      <w:tr w:rsidR="00D94282" w:rsidTr="008B7923">
        <w:tc>
          <w:tcPr>
            <w:tcW w:w="5580" w:type="dxa"/>
          </w:tcPr>
          <w:p w:rsidR="00E1705D" w:rsidRPr="00E1705D" w:rsidRDefault="00E1705D" w:rsidP="00E1705D">
            <w:pPr>
              <w:pStyle w:val="ConsPlusNormal"/>
              <w:rPr>
                <w:rFonts w:ascii="Times New Roman" w:hAnsi="Times New Roman" w:cs="Times New Roman"/>
                <w:sz w:val="22"/>
                <w:szCs w:val="22"/>
              </w:rPr>
            </w:pPr>
            <w:r w:rsidRPr="00E1705D">
              <w:rPr>
                <w:rFonts w:ascii="Times New Roman" w:hAnsi="Times New Roman" w:cs="Times New Roman"/>
                <w:sz w:val="22"/>
                <w:szCs w:val="22"/>
              </w:rPr>
              <w:t>Антикоррупционная политика ФГБОУ ВО «НИУ МЭИ»</w:t>
            </w:r>
          </w:p>
          <w:p w:rsidR="00D94282" w:rsidRPr="00D94282" w:rsidRDefault="00E1705D" w:rsidP="00E1705D">
            <w:pPr>
              <w:pStyle w:val="ConsPlusNormal"/>
              <w:rPr>
                <w:rFonts w:ascii="Times New Roman" w:hAnsi="Times New Roman" w:cs="Times New Roman"/>
                <w:sz w:val="22"/>
                <w:szCs w:val="22"/>
              </w:rPr>
            </w:pPr>
            <w:r w:rsidRPr="00E1705D">
              <w:rPr>
                <w:rFonts w:ascii="Times New Roman" w:hAnsi="Times New Roman" w:cs="Times New Roman"/>
                <w:sz w:val="22"/>
                <w:szCs w:val="22"/>
              </w:rPr>
              <w:t>(утверждено приказом ректора от 29.11.2024г. № 1128)</w:t>
            </w:r>
          </w:p>
        </w:tc>
        <w:tc>
          <w:tcPr>
            <w:tcW w:w="2261" w:type="dxa"/>
          </w:tcPr>
          <w:p w:rsidR="00D94282" w:rsidRPr="002E7ADF" w:rsidRDefault="00D94282" w:rsidP="008B7923">
            <w:pPr>
              <w:pStyle w:val="ConsPlusNormal"/>
              <w:jc w:val="center"/>
            </w:pPr>
          </w:p>
        </w:tc>
        <w:tc>
          <w:tcPr>
            <w:tcW w:w="1935" w:type="dxa"/>
          </w:tcPr>
          <w:p w:rsidR="00D94282" w:rsidRPr="002E7ADF" w:rsidRDefault="00D94282" w:rsidP="008B7923">
            <w:pPr>
              <w:pStyle w:val="ConsPlusNormal"/>
              <w:jc w:val="center"/>
            </w:pPr>
          </w:p>
        </w:tc>
      </w:tr>
      <w:tr w:rsidR="00D94282" w:rsidTr="008B7923">
        <w:tc>
          <w:tcPr>
            <w:tcW w:w="5580" w:type="dxa"/>
          </w:tcPr>
          <w:p w:rsidR="00D94282" w:rsidRPr="00593B66" w:rsidRDefault="00593B66" w:rsidP="009B1B05">
            <w:pPr>
              <w:pStyle w:val="ConsPlusNormal"/>
              <w:rPr>
                <w:rFonts w:ascii="Times New Roman" w:hAnsi="Times New Roman" w:cs="Times New Roman"/>
                <w:sz w:val="22"/>
                <w:szCs w:val="22"/>
              </w:rPr>
            </w:pPr>
            <w:r w:rsidRPr="00593B66">
              <w:rPr>
                <w:rFonts w:ascii="Times New Roman" w:hAnsi="Times New Roman" w:cs="Times New Roman"/>
                <w:sz w:val="22"/>
                <w:szCs w:val="22"/>
              </w:rPr>
              <w:t>Стандарты и процедуры, направленные на обеспечение добросовестной работы ФГБОУ ВО «НИУ «МЭИ» (утверждено приказом ректора от 29.11.2024г. № 1128)</w:t>
            </w:r>
          </w:p>
        </w:tc>
        <w:tc>
          <w:tcPr>
            <w:tcW w:w="2261" w:type="dxa"/>
          </w:tcPr>
          <w:p w:rsidR="00D94282" w:rsidRPr="002E7ADF" w:rsidRDefault="00D94282" w:rsidP="008B7923">
            <w:pPr>
              <w:pStyle w:val="ConsPlusNormal"/>
              <w:jc w:val="center"/>
            </w:pPr>
          </w:p>
        </w:tc>
        <w:tc>
          <w:tcPr>
            <w:tcW w:w="1935" w:type="dxa"/>
          </w:tcPr>
          <w:p w:rsidR="00D94282" w:rsidRPr="002E7ADF" w:rsidRDefault="00D94282" w:rsidP="008B7923">
            <w:pPr>
              <w:pStyle w:val="ConsPlusNormal"/>
              <w:jc w:val="center"/>
            </w:pPr>
          </w:p>
        </w:tc>
      </w:tr>
      <w:tr w:rsidR="00871B8E" w:rsidTr="008B7923">
        <w:tc>
          <w:tcPr>
            <w:tcW w:w="5580" w:type="dxa"/>
          </w:tcPr>
          <w:p w:rsidR="00871B8E" w:rsidRPr="00F0561B" w:rsidRDefault="00871B8E" w:rsidP="00871B8E">
            <w:pPr>
              <w:pStyle w:val="ConsPlusNormal"/>
              <w:rPr>
                <w:rFonts w:ascii="Times New Roman" w:hAnsi="Times New Roman" w:cs="Times New Roman"/>
                <w:sz w:val="22"/>
                <w:szCs w:val="22"/>
              </w:rPr>
            </w:pPr>
            <w:r w:rsidRPr="00F0561B">
              <w:rPr>
                <w:rFonts w:ascii="Times New Roman" w:hAnsi="Times New Roman" w:cs="Times New Roman"/>
                <w:sz w:val="22"/>
                <w:szCs w:val="22"/>
              </w:rPr>
              <w:t>Кодекс этики и служебного поведения (утверждено приказом ректора от 29.11.2024г. № 1128)</w:t>
            </w:r>
          </w:p>
        </w:tc>
        <w:tc>
          <w:tcPr>
            <w:tcW w:w="2261" w:type="dxa"/>
          </w:tcPr>
          <w:p w:rsidR="00871B8E" w:rsidRPr="002E7ADF" w:rsidRDefault="00871B8E" w:rsidP="00871B8E">
            <w:pPr>
              <w:pStyle w:val="ConsPlusNormal"/>
              <w:jc w:val="center"/>
            </w:pPr>
          </w:p>
        </w:tc>
        <w:tc>
          <w:tcPr>
            <w:tcW w:w="1935" w:type="dxa"/>
          </w:tcPr>
          <w:p w:rsidR="00871B8E" w:rsidRPr="002E7ADF" w:rsidRDefault="00871B8E" w:rsidP="00871B8E">
            <w:pPr>
              <w:pStyle w:val="ConsPlusNormal"/>
              <w:jc w:val="center"/>
            </w:pPr>
          </w:p>
        </w:tc>
      </w:tr>
      <w:tr w:rsidR="00871B8E" w:rsidTr="008B7923">
        <w:tc>
          <w:tcPr>
            <w:tcW w:w="5580" w:type="dxa"/>
          </w:tcPr>
          <w:p w:rsidR="00871B8E" w:rsidRPr="00F0561B" w:rsidRDefault="00871B8E" w:rsidP="00871B8E">
            <w:pPr>
              <w:pStyle w:val="ConsPlusNormal"/>
              <w:rPr>
                <w:rFonts w:ascii="Times New Roman" w:hAnsi="Times New Roman" w:cs="Times New Roman"/>
                <w:sz w:val="22"/>
                <w:szCs w:val="22"/>
              </w:rPr>
            </w:pPr>
            <w:r w:rsidRPr="00F0561B">
              <w:rPr>
                <w:rFonts w:ascii="Times New Roman" w:hAnsi="Times New Roman" w:cs="Times New Roman"/>
                <w:sz w:val="22"/>
                <w:szCs w:val="22"/>
              </w:rPr>
              <w:t>О комиссии по соблюдению требований к должностному поведению и урегулированию конфликта интересов (утверждено приказом ректора от 29.11.2024г. № 1128)</w:t>
            </w:r>
          </w:p>
        </w:tc>
        <w:tc>
          <w:tcPr>
            <w:tcW w:w="2261" w:type="dxa"/>
          </w:tcPr>
          <w:p w:rsidR="00871B8E" w:rsidRPr="002E7ADF" w:rsidRDefault="00871B8E" w:rsidP="00871B8E">
            <w:pPr>
              <w:pStyle w:val="ConsPlusNormal"/>
              <w:jc w:val="center"/>
            </w:pPr>
          </w:p>
        </w:tc>
        <w:tc>
          <w:tcPr>
            <w:tcW w:w="1935" w:type="dxa"/>
          </w:tcPr>
          <w:p w:rsidR="00871B8E" w:rsidRPr="002E7ADF" w:rsidRDefault="00871B8E" w:rsidP="00871B8E">
            <w:pPr>
              <w:pStyle w:val="ConsPlusNormal"/>
              <w:jc w:val="center"/>
            </w:pPr>
          </w:p>
        </w:tc>
      </w:tr>
      <w:tr w:rsidR="00B36142" w:rsidTr="008B7923">
        <w:tc>
          <w:tcPr>
            <w:tcW w:w="5580" w:type="dxa"/>
          </w:tcPr>
          <w:p w:rsidR="00B36142" w:rsidRPr="00B36142" w:rsidRDefault="00B36142" w:rsidP="00B36142">
            <w:pPr>
              <w:pStyle w:val="ConsPlusNormal"/>
              <w:rPr>
                <w:rFonts w:ascii="Times New Roman" w:hAnsi="Times New Roman" w:cs="Times New Roman"/>
                <w:sz w:val="22"/>
                <w:szCs w:val="22"/>
              </w:rPr>
            </w:pPr>
            <w:r w:rsidRPr="00B36142">
              <w:rPr>
                <w:rFonts w:ascii="Times New Roman" w:hAnsi="Times New Roman" w:cs="Times New Roman"/>
                <w:sz w:val="22"/>
                <w:szCs w:val="22"/>
              </w:rPr>
              <w:t>О мерах по недопущению составления неофициальной отчетности и использования поддельных документов в ФГБОУ ВО «НИУ «МЭИ» (утверждено приказом ректора от 29.11.2024г. № 1128)</w:t>
            </w:r>
          </w:p>
        </w:tc>
        <w:tc>
          <w:tcPr>
            <w:tcW w:w="2261" w:type="dxa"/>
          </w:tcPr>
          <w:p w:rsidR="00B36142" w:rsidRPr="002E7ADF" w:rsidRDefault="00B36142" w:rsidP="00B36142">
            <w:pPr>
              <w:pStyle w:val="ConsPlusNormal"/>
              <w:jc w:val="center"/>
            </w:pPr>
          </w:p>
        </w:tc>
        <w:tc>
          <w:tcPr>
            <w:tcW w:w="1935" w:type="dxa"/>
          </w:tcPr>
          <w:p w:rsidR="00B36142" w:rsidRPr="002E7ADF" w:rsidRDefault="00B36142" w:rsidP="00B36142">
            <w:pPr>
              <w:pStyle w:val="ConsPlusNormal"/>
              <w:jc w:val="center"/>
            </w:pPr>
          </w:p>
        </w:tc>
      </w:tr>
      <w:tr w:rsidR="00B36142" w:rsidTr="008B7923">
        <w:tc>
          <w:tcPr>
            <w:tcW w:w="5580" w:type="dxa"/>
          </w:tcPr>
          <w:p w:rsidR="00B36142" w:rsidRPr="00B36142" w:rsidRDefault="00B36142" w:rsidP="00B36142">
            <w:pPr>
              <w:pStyle w:val="ConsPlusNormal"/>
              <w:rPr>
                <w:rFonts w:ascii="Times New Roman" w:hAnsi="Times New Roman" w:cs="Times New Roman"/>
                <w:sz w:val="22"/>
                <w:szCs w:val="22"/>
              </w:rPr>
            </w:pPr>
            <w:r w:rsidRPr="00B36142">
              <w:rPr>
                <w:rFonts w:ascii="Times New Roman" w:hAnsi="Times New Roman" w:cs="Times New Roman"/>
                <w:sz w:val="22"/>
                <w:szCs w:val="22"/>
              </w:rPr>
              <w:lastRenderedPageBreak/>
              <w:t>О порядке сообщения работниками ФГБОУ ВО «НИУ «МЭИ» о получении подарка… (утверждено приказом ректора от 29.11.2024г. № 1128)</w:t>
            </w:r>
          </w:p>
        </w:tc>
        <w:tc>
          <w:tcPr>
            <w:tcW w:w="2261" w:type="dxa"/>
          </w:tcPr>
          <w:p w:rsidR="00B36142" w:rsidRPr="002E7ADF" w:rsidRDefault="00B36142" w:rsidP="00B36142">
            <w:pPr>
              <w:pStyle w:val="ConsPlusNormal"/>
              <w:jc w:val="center"/>
            </w:pPr>
          </w:p>
        </w:tc>
        <w:tc>
          <w:tcPr>
            <w:tcW w:w="1935" w:type="dxa"/>
          </w:tcPr>
          <w:p w:rsidR="00B36142" w:rsidRPr="002E7ADF" w:rsidRDefault="00B36142" w:rsidP="00B36142">
            <w:pPr>
              <w:pStyle w:val="ConsPlusNormal"/>
              <w:jc w:val="center"/>
            </w:pPr>
          </w:p>
        </w:tc>
      </w:tr>
      <w:tr w:rsidR="005C57AF" w:rsidTr="008B7923">
        <w:tc>
          <w:tcPr>
            <w:tcW w:w="5580" w:type="dxa"/>
          </w:tcPr>
          <w:p w:rsidR="005C57AF" w:rsidRPr="005C57AF" w:rsidRDefault="005C57AF" w:rsidP="005C57AF">
            <w:pPr>
              <w:pStyle w:val="ConsPlusNormal"/>
              <w:rPr>
                <w:rFonts w:ascii="Times New Roman" w:hAnsi="Times New Roman" w:cs="Times New Roman"/>
                <w:sz w:val="22"/>
                <w:szCs w:val="22"/>
              </w:rPr>
            </w:pPr>
            <w:r w:rsidRPr="005C57AF">
              <w:rPr>
                <w:rFonts w:ascii="Times New Roman" w:hAnsi="Times New Roman" w:cs="Times New Roman"/>
                <w:sz w:val="22"/>
                <w:szCs w:val="22"/>
              </w:rPr>
              <w:t>План противодействия коррупции на 2024-2026 годы (утверждено приказом ректора от 29.11.2024г. № 1128)</w:t>
            </w:r>
          </w:p>
        </w:tc>
        <w:tc>
          <w:tcPr>
            <w:tcW w:w="2261" w:type="dxa"/>
          </w:tcPr>
          <w:p w:rsidR="005C57AF" w:rsidRPr="002E7ADF" w:rsidRDefault="005C57AF" w:rsidP="005C57AF">
            <w:pPr>
              <w:pStyle w:val="ConsPlusNormal"/>
              <w:jc w:val="center"/>
            </w:pPr>
          </w:p>
        </w:tc>
        <w:tc>
          <w:tcPr>
            <w:tcW w:w="1935" w:type="dxa"/>
          </w:tcPr>
          <w:p w:rsidR="005C57AF" w:rsidRPr="002E7ADF" w:rsidRDefault="005C57AF" w:rsidP="005C57AF">
            <w:pPr>
              <w:pStyle w:val="ConsPlusNormal"/>
              <w:jc w:val="center"/>
            </w:pPr>
          </w:p>
        </w:tc>
      </w:tr>
      <w:tr w:rsidR="005C57AF" w:rsidRPr="000F7208" w:rsidTr="008B7923">
        <w:tc>
          <w:tcPr>
            <w:tcW w:w="5580" w:type="dxa"/>
            <w:tcBorders>
              <w:top w:val="single" w:sz="4" w:space="0" w:color="auto"/>
              <w:left w:val="single" w:sz="4" w:space="0" w:color="auto"/>
              <w:bottom w:val="single" w:sz="4" w:space="0" w:color="auto"/>
              <w:right w:val="single" w:sz="4" w:space="0" w:color="auto"/>
            </w:tcBorders>
          </w:tcPr>
          <w:p w:rsidR="005C57AF" w:rsidRPr="005C57AF" w:rsidRDefault="005C57AF" w:rsidP="005C57AF">
            <w:pPr>
              <w:pStyle w:val="ConsPlusNormal"/>
              <w:rPr>
                <w:rFonts w:ascii="Times New Roman" w:hAnsi="Times New Roman" w:cs="Times New Roman"/>
                <w:sz w:val="22"/>
                <w:szCs w:val="22"/>
              </w:rPr>
            </w:pPr>
            <w:r w:rsidRPr="005C57AF">
              <w:rPr>
                <w:rFonts w:ascii="Times New Roman" w:hAnsi="Times New Roman" w:cs="Times New Roman"/>
                <w:sz w:val="22"/>
                <w:szCs w:val="22"/>
              </w:rPr>
              <w:t>Положение о сотрудничестве с правоохранительными органами и органами прокуратуры в сфере противодействия коррупции (утверждено приказом ректора от 29.11.2024г. № 1128)</w:t>
            </w:r>
          </w:p>
        </w:tc>
        <w:tc>
          <w:tcPr>
            <w:tcW w:w="2261" w:type="dxa"/>
            <w:tcBorders>
              <w:top w:val="single" w:sz="4" w:space="0" w:color="auto"/>
              <w:left w:val="single" w:sz="4" w:space="0" w:color="auto"/>
              <w:bottom w:val="single" w:sz="4" w:space="0" w:color="auto"/>
              <w:right w:val="single" w:sz="4" w:space="0" w:color="auto"/>
            </w:tcBorders>
          </w:tcPr>
          <w:p w:rsidR="005C57AF" w:rsidRPr="0002055F" w:rsidRDefault="005C57AF" w:rsidP="005C57AF">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5C57AF" w:rsidRPr="0002055F" w:rsidRDefault="005C57AF" w:rsidP="005C57AF">
            <w:pPr>
              <w:pStyle w:val="ConsPlusNormal"/>
            </w:pPr>
          </w:p>
        </w:tc>
      </w:tr>
      <w:tr w:rsidR="002B7CD7" w:rsidRPr="000F7208" w:rsidTr="008B7923">
        <w:tc>
          <w:tcPr>
            <w:tcW w:w="5580" w:type="dxa"/>
            <w:tcBorders>
              <w:top w:val="single" w:sz="4" w:space="0" w:color="auto"/>
              <w:left w:val="single" w:sz="4" w:space="0" w:color="auto"/>
              <w:bottom w:val="single" w:sz="4" w:space="0" w:color="auto"/>
              <w:right w:val="single" w:sz="4" w:space="0" w:color="auto"/>
            </w:tcBorders>
          </w:tcPr>
          <w:p w:rsidR="002B7CD7" w:rsidRPr="002B7CD7" w:rsidRDefault="002B7CD7" w:rsidP="002B7CD7">
            <w:pPr>
              <w:pStyle w:val="ConsPlusNormal"/>
              <w:rPr>
                <w:rFonts w:ascii="Times New Roman" w:hAnsi="Times New Roman" w:cs="Times New Roman"/>
                <w:sz w:val="22"/>
                <w:szCs w:val="22"/>
              </w:rPr>
            </w:pPr>
            <w:r w:rsidRPr="002B7CD7">
              <w:rPr>
                <w:rFonts w:ascii="Times New Roman" w:hAnsi="Times New Roman" w:cs="Times New Roman"/>
                <w:sz w:val="22"/>
                <w:szCs w:val="22"/>
              </w:rPr>
              <w:t>Оценка коррупционных рисков в деятельности ФГБОУ ВО «НИУ «МЭИ» (утверждено приказом ректора от 29.11.2024г. № 1128)</w:t>
            </w:r>
          </w:p>
        </w:tc>
        <w:tc>
          <w:tcPr>
            <w:tcW w:w="2261" w:type="dxa"/>
            <w:tcBorders>
              <w:top w:val="single" w:sz="4" w:space="0" w:color="auto"/>
              <w:left w:val="single" w:sz="4" w:space="0" w:color="auto"/>
              <w:bottom w:val="single" w:sz="4" w:space="0" w:color="auto"/>
              <w:right w:val="single" w:sz="4" w:space="0" w:color="auto"/>
            </w:tcBorders>
          </w:tcPr>
          <w:p w:rsidR="002B7CD7" w:rsidRPr="0002055F" w:rsidRDefault="002B7CD7" w:rsidP="002B7CD7">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2B7CD7" w:rsidRPr="0002055F" w:rsidRDefault="002B7CD7" w:rsidP="002B7CD7">
            <w:pPr>
              <w:pStyle w:val="ConsPlusNormal"/>
            </w:pPr>
          </w:p>
        </w:tc>
      </w:tr>
      <w:tr w:rsidR="002B7CD7" w:rsidRPr="000F7208" w:rsidTr="008B7923">
        <w:tc>
          <w:tcPr>
            <w:tcW w:w="5580" w:type="dxa"/>
            <w:tcBorders>
              <w:top w:val="single" w:sz="4" w:space="0" w:color="auto"/>
              <w:left w:val="single" w:sz="4" w:space="0" w:color="auto"/>
              <w:bottom w:val="single" w:sz="4" w:space="0" w:color="auto"/>
              <w:right w:val="single" w:sz="4" w:space="0" w:color="auto"/>
            </w:tcBorders>
          </w:tcPr>
          <w:p w:rsidR="002B7CD7" w:rsidRPr="002B7CD7" w:rsidRDefault="002B7CD7" w:rsidP="002B7CD7">
            <w:pPr>
              <w:pStyle w:val="ConsPlusNormal"/>
              <w:rPr>
                <w:rFonts w:ascii="Times New Roman" w:hAnsi="Times New Roman" w:cs="Times New Roman"/>
                <w:sz w:val="22"/>
                <w:szCs w:val="22"/>
              </w:rPr>
            </w:pPr>
            <w:r w:rsidRPr="002B7CD7">
              <w:rPr>
                <w:rFonts w:ascii="Times New Roman" w:hAnsi="Times New Roman" w:cs="Times New Roman"/>
                <w:sz w:val="22"/>
                <w:szCs w:val="22"/>
              </w:rPr>
              <w:t>Перечень подразделений ФГБОУ ВО «НИУ «МЭИ», функции которых связаны с коррупционными рисками (утверждено приказом ректора от 29.11.2024г. № 1128)</w:t>
            </w:r>
          </w:p>
        </w:tc>
        <w:tc>
          <w:tcPr>
            <w:tcW w:w="2261" w:type="dxa"/>
            <w:tcBorders>
              <w:top w:val="single" w:sz="4" w:space="0" w:color="auto"/>
              <w:left w:val="single" w:sz="4" w:space="0" w:color="auto"/>
              <w:bottom w:val="single" w:sz="4" w:space="0" w:color="auto"/>
              <w:right w:val="single" w:sz="4" w:space="0" w:color="auto"/>
            </w:tcBorders>
          </w:tcPr>
          <w:p w:rsidR="002B7CD7" w:rsidRPr="0002055F" w:rsidRDefault="002B7CD7" w:rsidP="002B7CD7">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2B7CD7" w:rsidRPr="0002055F" w:rsidRDefault="002B7CD7" w:rsidP="002B7CD7">
            <w:pPr>
              <w:pStyle w:val="ConsPlusNormal"/>
            </w:pPr>
          </w:p>
        </w:tc>
      </w:tr>
      <w:tr w:rsidR="00FA1691" w:rsidRPr="000F7208" w:rsidTr="008B7923">
        <w:tc>
          <w:tcPr>
            <w:tcW w:w="5580" w:type="dxa"/>
            <w:tcBorders>
              <w:top w:val="single" w:sz="4" w:space="0" w:color="auto"/>
              <w:left w:val="single" w:sz="4" w:space="0" w:color="auto"/>
              <w:bottom w:val="single" w:sz="4" w:space="0" w:color="auto"/>
              <w:right w:val="single" w:sz="4" w:space="0" w:color="auto"/>
            </w:tcBorders>
          </w:tcPr>
          <w:p w:rsidR="00FA1691" w:rsidRPr="0092351D" w:rsidRDefault="00FA1691" w:rsidP="00887F73">
            <w:pPr>
              <w:pStyle w:val="ConsPlusNormal"/>
              <w:rPr>
                <w:rFonts w:ascii="Times New Roman" w:hAnsi="Times New Roman" w:cs="Times New Roman"/>
                <w:sz w:val="22"/>
                <w:szCs w:val="22"/>
              </w:rPr>
            </w:pPr>
            <w:r w:rsidRPr="0092351D">
              <w:rPr>
                <w:rFonts w:ascii="Times New Roman" w:hAnsi="Times New Roman" w:cs="Times New Roman"/>
                <w:sz w:val="22"/>
                <w:szCs w:val="22"/>
              </w:rPr>
              <w:t xml:space="preserve">Положение об организации пропускного и </w:t>
            </w:r>
            <w:proofErr w:type="spellStart"/>
            <w:r w:rsidRPr="0092351D">
              <w:rPr>
                <w:rFonts w:ascii="Times New Roman" w:hAnsi="Times New Roman" w:cs="Times New Roman"/>
                <w:sz w:val="22"/>
                <w:szCs w:val="22"/>
              </w:rPr>
              <w:t>внутриобъектового</w:t>
            </w:r>
            <w:proofErr w:type="spellEnd"/>
            <w:r w:rsidRPr="0092351D">
              <w:rPr>
                <w:rFonts w:ascii="Times New Roman" w:hAnsi="Times New Roman" w:cs="Times New Roman"/>
                <w:sz w:val="22"/>
                <w:szCs w:val="22"/>
              </w:rPr>
              <w:t xml:space="preserve"> режимов на территории и в учебных, административных зданиях ФГБОУ ВО «НИУ «МЭИ»</w:t>
            </w:r>
          </w:p>
          <w:p w:rsidR="00FA1691" w:rsidRPr="0092351D" w:rsidRDefault="00FA1691" w:rsidP="00887F73">
            <w:pPr>
              <w:pStyle w:val="ConsPlusNormal"/>
              <w:rPr>
                <w:rFonts w:ascii="Times New Roman" w:hAnsi="Times New Roman" w:cs="Times New Roman"/>
                <w:sz w:val="22"/>
                <w:szCs w:val="22"/>
              </w:rPr>
            </w:pPr>
            <w:r w:rsidRPr="0092351D">
              <w:rPr>
                <w:rFonts w:ascii="Times New Roman" w:hAnsi="Times New Roman" w:cs="Times New Roman"/>
                <w:sz w:val="22"/>
                <w:szCs w:val="22"/>
              </w:rPr>
              <w:t xml:space="preserve">(утверждено приказом ректора от </w:t>
            </w:r>
            <w:r w:rsidR="0092351D" w:rsidRPr="0092351D">
              <w:rPr>
                <w:rFonts w:ascii="Times New Roman" w:hAnsi="Times New Roman" w:cs="Times New Roman"/>
                <w:sz w:val="22"/>
                <w:szCs w:val="22"/>
              </w:rPr>
              <w:t>10.10.2024г. №890</w:t>
            </w:r>
            <w:r w:rsidRPr="0092351D">
              <w:rPr>
                <w:rFonts w:ascii="Times New Roman" w:hAnsi="Times New Roman" w:cs="Times New Roman"/>
                <w:sz w:val="22"/>
                <w:szCs w:val="22"/>
              </w:rPr>
              <w:t>)</w:t>
            </w:r>
          </w:p>
        </w:tc>
        <w:tc>
          <w:tcPr>
            <w:tcW w:w="2261" w:type="dxa"/>
            <w:tcBorders>
              <w:top w:val="single" w:sz="4" w:space="0" w:color="auto"/>
              <w:left w:val="single" w:sz="4" w:space="0" w:color="auto"/>
              <w:bottom w:val="single" w:sz="4" w:space="0" w:color="auto"/>
              <w:right w:val="single" w:sz="4" w:space="0" w:color="auto"/>
            </w:tcBorders>
          </w:tcPr>
          <w:p w:rsidR="00FA1691" w:rsidRPr="0002055F" w:rsidRDefault="00FA1691" w:rsidP="008B7923">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FA1691" w:rsidRPr="0002055F" w:rsidRDefault="00FA1691" w:rsidP="008B7923">
            <w:pPr>
              <w:pStyle w:val="ConsPlusNormal"/>
            </w:pPr>
          </w:p>
        </w:tc>
      </w:tr>
      <w:tr w:rsidR="00FA1691" w:rsidRPr="000F7208" w:rsidTr="008B7923">
        <w:tc>
          <w:tcPr>
            <w:tcW w:w="5580" w:type="dxa"/>
            <w:tcBorders>
              <w:top w:val="single" w:sz="4" w:space="0" w:color="auto"/>
              <w:left w:val="single" w:sz="4" w:space="0" w:color="auto"/>
              <w:bottom w:val="single" w:sz="4" w:space="0" w:color="auto"/>
              <w:right w:val="single" w:sz="4" w:space="0" w:color="auto"/>
            </w:tcBorders>
          </w:tcPr>
          <w:p w:rsidR="00FA1691" w:rsidRPr="00FA1691" w:rsidRDefault="00FA1691" w:rsidP="00887F73">
            <w:pPr>
              <w:pStyle w:val="ConsPlusNormal"/>
              <w:rPr>
                <w:rFonts w:ascii="Times New Roman" w:hAnsi="Times New Roman" w:cs="Times New Roman"/>
                <w:sz w:val="22"/>
                <w:szCs w:val="22"/>
              </w:rPr>
            </w:pPr>
            <w:r w:rsidRPr="00FA1691">
              <w:rPr>
                <w:rFonts w:ascii="Times New Roman" w:hAnsi="Times New Roman" w:cs="Times New Roman"/>
                <w:sz w:val="22"/>
                <w:szCs w:val="22"/>
              </w:rPr>
              <w:t>Положение о дистанционной работе в ФГБОУ ВО «НИУ «МЭИ» (утверждено ректором 27.01.2021г.)</w:t>
            </w:r>
          </w:p>
        </w:tc>
        <w:tc>
          <w:tcPr>
            <w:tcW w:w="2261" w:type="dxa"/>
            <w:tcBorders>
              <w:top w:val="single" w:sz="4" w:space="0" w:color="auto"/>
              <w:left w:val="single" w:sz="4" w:space="0" w:color="auto"/>
              <w:bottom w:val="single" w:sz="4" w:space="0" w:color="auto"/>
              <w:right w:val="single" w:sz="4" w:space="0" w:color="auto"/>
            </w:tcBorders>
          </w:tcPr>
          <w:p w:rsidR="00FA1691" w:rsidRPr="0002055F" w:rsidRDefault="00FA1691" w:rsidP="008B7923">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FA1691" w:rsidRPr="0002055F" w:rsidRDefault="00FA1691" w:rsidP="008B7923">
            <w:pPr>
              <w:pStyle w:val="ConsPlusNormal"/>
            </w:pP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4"/>
        <w:gridCol w:w="5256"/>
      </w:tblGrid>
      <w:tr w:rsidR="00C15D93" w:rsidTr="00C15D93">
        <w:tc>
          <w:tcPr>
            <w:tcW w:w="4314" w:type="dxa"/>
            <w:hideMark/>
          </w:tcPr>
          <w:p w:rsidR="006149B9" w:rsidRDefault="006149B9" w:rsidP="00D34633">
            <w:pPr>
              <w:rPr>
                <w:rFonts w:ascii="Times New Roman" w:hAnsi="Times New Roman" w:cs="Times New Roman"/>
                <w:b/>
                <w:sz w:val="24"/>
                <w:szCs w:val="24"/>
              </w:rPr>
            </w:pPr>
          </w:p>
          <w:p w:rsidR="00C15D93" w:rsidRDefault="00113412" w:rsidP="00F04F7B">
            <w:pPr>
              <w:rPr>
                <w:rFonts w:ascii="Times New Roman" w:hAnsi="Times New Roman" w:cs="Times New Roman"/>
                <w:b/>
                <w:sz w:val="24"/>
                <w:szCs w:val="24"/>
              </w:rPr>
            </w:pPr>
            <w:r>
              <w:rPr>
                <w:rFonts w:ascii="Times New Roman" w:hAnsi="Times New Roman" w:cs="Times New Roman"/>
                <w:b/>
                <w:sz w:val="24"/>
                <w:szCs w:val="24"/>
              </w:rPr>
              <w:t>П</w:t>
            </w:r>
            <w:r w:rsidR="00C15D93">
              <w:rPr>
                <w:rFonts w:ascii="Times New Roman" w:hAnsi="Times New Roman" w:cs="Times New Roman"/>
                <w:b/>
                <w:sz w:val="24"/>
                <w:szCs w:val="24"/>
              </w:rPr>
              <w:t>роректор</w:t>
            </w:r>
            <w:r w:rsidR="00034EBA">
              <w:rPr>
                <w:rFonts w:ascii="Times New Roman" w:hAnsi="Times New Roman" w:cs="Times New Roman"/>
                <w:b/>
                <w:sz w:val="24"/>
                <w:szCs w:val="24"/>
              </w:rPr>
              <w:t>, курирующ</w:t>
            </w:r>
            <w:r>
              <w:rPr>
                <w:rFonts w:ascii="Times New Roman" w:hAnsi="Times New Roman" w:cs="Times New Roman"/>
                <w:b/>
                <w:sz w:val="24"/>
                <w:szCs w:val="24"/>
              </w:rPr>
              <w:t>ий</w:t>
            </w:r>
            <w:r w:rsidR="00C15D93">
              <w:rPr>
                <w:rFonts w:ascii="Times New Roman" w:hAnsi="Times New Roman" w:cs="Times New Roman"/>
                <w:b/>
                <w:sz w:val="24"/>
                <w:szCs w:val="24"/>
              </w:rPr>
              <w:br/>
            </w:r>
            <w:r w:rsidR="00F04F7B">
              <w:rPr>
                <w:rFonts w:ascii="Times New Roman" w:hAnsi="Times New Roman" w:cs="Times New Roman"/>
                <w:b/>
                <w:sz w:val="24"/>
                <w:szCs w:val="24"/>
              </w:rPr>
              <w:t>науку и инновации</w:t>
            </w:r>
          </w:p>
        </w:tc>
        <w:tc>
          <w:tcPr>
            <w:tcW w:w="5256" w:type="dxa"/>
            <w:hideMark/>
          </w:tcPr>
          <w:p w:rsidR="006149B9" w:rsidRDefault="006149B9">
            <w:pPr>
              <w:rPr>
                <w:rFonts w:ascii="Times New Roman" w:hAnsi="Times New Roman" w:cs="Times New Roman"/>
                <w:b/>
                <w:sz w:val="24"/>
                <w:szCs w:val="24"/>
              </w:rPr>
            </w:pPr>
          </w:p>
          <w:p w:rsidR="00C15D93" w:rsidRDefault="007A3956">
            <w:pPr>
              <w:rPr>
                <w:rFonts w:ascii="Times New Roman" w:hAnsi="Times New Roman" w:cs="Times New Roman"/>
                <w:b/>
                <w:sz w:val="24"/>
                <w:szCs w:val="24"/>
              </w:rPr>
            </w:pPr>
            <w:r>
              <w:rPr>
                <w:rFonts w:ascii="Times New Roman" w:hAnsi="Times New Roman" w:cs="Times New Roman"/>
                <w:b/>
                <w:sz w:val="24"/>
                <w:szCs w:val="24"/>
              </w:rPr>
              <w:t xml:space="preserve">   </w:t>
            </w:r>
            <w:r w:rsidR="00C15D93">
              <w:rPr>
                <w:rFonts w:ascii="Times New Roman" w:hAnsi="Times New Roman" w:cs="Times New Roman"/>
                <w:b/>
                <w:sz w:val="24"/>
                <w:szCs w:val="24"/>
              </w:rPr>
              <w:t>Работник</w:t>
            </w:r>
          </w:p>
          <w:p w:rsidR="006149B9" w:rsidRDefault="007A3956" w:rsidP="007A3956">
            <w:pPr>
              <w:rPr>
                <w:rFonts w:ascii="Times New Roman" w:hAnsi="Times New Roman" w:cs="Times New Roman"/>
                <w:b/>
                <w:sz w:val="24"/>
                <w:szCs w:val="24"/>
              </w:rPr>
            </w:pPr>
            <w:r>
              <w:rPr>
                <w:rFonts w:ascii="Times New Roman" w:hAnsi="Times New Roman" w:cs="Times New Roman"/>
                <w:b/>
                <w:sz w:val="24"/>
                <w:szCs w:val="24"/>
              </w:rPr>
              <w:t xml:space="preserve">      __</w:t>
            </w:r>
            <w:r w:rsidR="00012803">
              <w:rPr>
                <w:rFonts w:ascii="Times New Roman" w:hAnsi="Times New Roman" w:cs="Times New Roman"/>
                <w:b/>
                <w:sz w:val="24"/>
                <w:szCs w:val="24"/>
              </w:rPr>
              <w:t>______________________________________</w:t>
            </w:r>
          </w:p>
        </w:tc>
      </w:tr>
      <w:tr w:rsidR="00C15D93" w:rsidTr="00C15D93">
        <w:tc>
          <w:tcPr>
            <w:tcW w:w="4314" w:type="dxa"/>
          </w:tcPr>
          <w:p w:rsidR="00C15D93" w:rsidRPr="004947FC" w:rsidRDefault="007A3956">
            <w:pPr>
              <w:jc w:val="both"/>
              <w:rPr>
                <w:rFonts w:ascii="Times New Roman" w:hAnsi="Times New Roman" w:cs="Times New Roman"/>
                <w:sz w:val="24"/>
                <w:szCs w:val="24"/>
                <w:u w:val="single"/>
              </w:rPr>
            </w:pPr>
            <w:r>
              <w:rPr>
                <w:rFonts w:ascii="Times New Roman" w:hAnsi="Times New Roman" w:cs="Times New Roman"/>
                <w:sz w:val="24"/>
                <w:szCs w:val="24"/>
                <w:u w:val="single"/>
              </w:rPr>
              <w:t>Комаров</w:t>
            </w:r>
            <w:r w:rsidR="00C15D93" w:rsidRPr="004947FC">
              <w:rPr>
                <w:rFonts w:ascii="Times New Roman" w:hAnsi="Times New Roman" w:cs="Times New Roman"/>
                <w:sz w:val="24"/>
                <w:szCs w:val="24"/>
                <w:u w:val="single"/>
              </w:rPr>
              <w:br/>
            </w:r>
            <w:r>
              <w:rPr>
                <w:rFonts w:ascii="Times New Roman" w:hAnsi="Times New Roman" w:cs="Times New Roman"/>
                <w:sz w:val="24"/>
                <w:szCs w:val="24"/>
                <w:u w:val="single"/>
              </w:rPr>
              <w:t>Иван Игоревич</w:t>
            </w:r>
          </w:p>
          <w:p w:rsidR="00C15D93" w:rsidRDefault="00C15D93">
            <w:pPr>
              <w:jc w:val="both"/>
              <w:rPr>
                <w:rFonts w:ascii="Times New Roman" w:hAnsi="Times New Roman" w:cs="Times New Roman"/>
                <w:sz w:val="24"/>
                <w:szCs w:val="24"/>
              </w:rPr>
            </w:pPr>
          </w:p>
        </w:tc>
        <w:tc>
          <w:tcPr>
            <w:tcW w:w="5256" w:type="dxa"/>
            <w:hideMark/>
          </w:tcPr>
          <w:p w:rsidR="00590C3B" w:rsidRDefault="00590C3B" w:rsidP="00590C3B">
            <w:pPr>
              <w:pBdr>
                <w:bottom w:val="single" w:sz="4" w:space="1" w:color="auto"/>
              </w:pBdr>
              <w:jc w:val="both"/>
              <w:rPr>
                <w:rFonts w:ascii="Times New Roman" w:hAnsi="Times New Roman" w:cs="Times New Roman"/>
                <w:sz w:val="24"/>
                <w:szCs w:val="24"/>
              </w:rPr>
            </w:pPr>
            <w:r w:rsidRPr="0092749F">
              <w:rPr>
                <w:rFonts w:ascii="Times New Roman" w:hAnsi="Times New Roman" w:cs="Times New Roman"/>
                <w:sz w:val="24"/>
                <w:szCs w:val="24"/>
              </w:rPr>
              <w:t xml:space="preserve"> </w:t>
            </w:r>
          </w:p>
          <w:p w:rsidR="00012803" w:rsidRPr="0092749F" w:rsidRDefault="00012803" w:rsidP="00590C3B">
            <w:pPr>
              <w:pBdr>
                <w:bottom w:val="single" w:sz="4" w:space="1" w:color="auto"/>
              </w:pBdr>
              <w:jc w:val="both"/>
              <w:rPr>
                <w:rFonts w:ascii="Times New Roman" w:hAnsi="Times New Roman" w:cs="Times New Roman"/>
                <w:sz w:val="24"/>
                <w:szCs w:val="24"/>
              </w:rPr>
            </w:pPr>
          </w:p>
          <w:p w:rsidR="00C15D93" w:rsidRDefault="00C15D93" w:rsidP="00806B3A">
            <w:pPr>
              <w:jc w:val="both"/>
              <w:rPr>
                <w:rFonts w:ascii="Times New Roman" w:hAnsi="Times New Roman" w:cs="Times New Roman"/>
                <w:sz w:val="24"/>
                <w:szCs w:val="24"/>
              </w:rPr>
            </w:pPr>
          </w:p>
        </w:tc>
      </w:tr>
      <w:tr w:rsidR="00C15D93" w:rsidTr="00B24CB2">
        <w:trPr>
          <w:trHeight w:val="2316"/>
        </w:trPr>
        <w:tc>
          <w:tcPr>
            <w:tcW w:w="4314" w:type="dxa"/>
            <w:hideMark/>
          </w:tcPr>
          <w:p w:rsidR="00032C7D" w:rsidRDefault="00C15D93">
            <w:pPr>
              <w:rPr>
                <w:rFonts w:ascii="Times New Roman" w:hAnsi="Times New Roman" w:cs="Times New Roman"/>
                <w:sz w:val="24"/>
                <w:szCs w:val="24"/>
              </w:rPr>
            </w:pPr>
            <w:r>
              <w:rPr>
                <w:rFonts w:ascii="Times New Roman" w:hAnsi="Times New Roman" w:cs="Times New Roman"/>
                <w:sz w:val="24"/>
                <w:szCs w:val="24"/>
              </w:rPr>
              <w:t>Юридический адрес: 111250,</w:t>
            </w:r>
            <w:r>
              <w:rPr>
                <w:rFonts w:ascii="Times New Roman" w:hAnsi="Times New Roman" w:cs="Times New Roman"/>
                <w:sz w:val="24"/>
                <w:szCs w:val="24"/>
              </w:rPr>
              <w:br/>
              <w:t xml:space="preserve">г. Москва, </w:t>
            </w:r>
            <w:proofErr w:type="spellStart"/>
            <w:r w:rsidR="00032C7D">
              <w:rPr>
                <w:rFonts w:ascii="Times New Roman" w:eastAsia="Times New Roman" w:hAnsi="Times New Roman"/>
                <w:sz w:val="24"/>
                <w:szCs w:val="24"/>
              </w:rPr>
              <w:t>вн.тер.</w:t>
            </w:r>
            <w:r w:rsidR="00032C7D" w:rsidRPr="002968C1">
              <w:rPr>
                <w:rFonts w:ascii="Times New Roman" w:eastAsia="Times New Roman" w:hAnsi="Times New Roman"/>
                <w:sz w:val="24"/>
                <w:szCs w:val="24"/>
              </w:rPr>
              <w:t>г</w:t>
            </w:r>
            <w:proofErr w:type="spellEnd"/>
            <w:r w:rsidR="00032C7D" w:rsidRPr="002968C1">
              <w:rPr>
                <w:rFonts w:ascii="Times New Roman" w:eastAsia="Times New Roman" w:hAnsi="Times New Roman"/>
                <w:sz w:val="24"/>
                <w:szCs w:val="24"/>
              </w:rPr>
              <w:t>. Муниципальный</w:t>
            </w:r>
          </w:p>
          <w:p w:rsidR="00032C7D" w:rsidRDefault="00032C7D">
            <w:pPr>
              <w:rPr>
                <w:rFonts w:ascii="Times New Roman" w:hAnsi="Times New Roman" w:cs="Times New Roman"/>
                <w:sz w:val="24"/>
                <w:szCs w:val="24"/>
              </w:rPr>
            </w:pPr>
            <w:r w:rsidRPr="002968C1">
              <w:rPr>
                <w:rFonts w:ascii="Times New Roman" w:eastAsia="Times New Roman" w:hAnsi="Times New Roman"/>
                <w:sz w:val="24"/>
                <w:szCs w:val="24"/>
              </w:rPr>
              <w:t>округ</w:t>
            </w:r>
            <w:r>
              <w:rPr>
                <w:rFonts w:ascii="Times New Roman" w:eastAsia="Times New Roman" w:hAnsi="Times New Roman"/>
                <w:sz w:val="24"/>
                <w:szCs w:val="24"/>
              </w:rPr>
              <w:t xml:space="preserve"> Лефортово</w:t>
            </w:r>
          </w:p>
          <w:p w:rsidR="00C15D93" w:rsidRDefault="00C15D93">
            <w:pP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Красноказарменная</w:t>
            </w:r>
            <w:proofErr w:type="spellEnd"/>
            <w:r>
              <w:rPr>
                <w:rFonts w:ascii="Times New Roman" w:hAnsi="Times New Roman" w:cs="Times New Roman"/>
                <w:sz w:val="24"/>
                <w:szCs w:val="24"/>
              </w:rPr>
              <w:t>, д.14</w:t>
            </w:r>
            <w:r w:rsidR="00032C7D">
              <w:rPr>
                <w:rFonts w:ascii="Times New Roman" w:hAnsi="Times New Roman" w:cs="Times New Roman"/>
                <w:sz w:val="24"/>
                <w:szCs w:val="24"/>
              </w:rPr>
              <w:t>, стр.1</w:t>
            </w:r>
          </w:p>
          <w:p w:rsidR="00012803" w:rsidRDefault="00F90134">
            <w:pPr>
              <w:rPr>
                <w:rFonts w:ascii="Times New Roman" w:hAnsi="Times New Roman" w:cs="Times New Roman"/>
                <w:sz w:val="24"/>
                <w:szCs w:val="24"/>
              </w:rPr>
            </w:pPr>
            <w:r>
              <w:rPr>
                <w:rFonts w:ascii="Times New Roman" w:hAnsi="Times New Roman" w:cs="Times New Roman"/>
                <w:sz w:val="23"/>
                <w:szCs w:val="23"/>
              </w:rPr>
              <w:t>ИНН 7722019652</w:t>
            </w:r>
          </w:p>
          <w:p w:rsidR="00012803" w:rsidRDefault="00012803">
            <w:pPr>
              <w:rPr>
                <w:rFonts w:ascii="Times New Roman" w:hAnsi="Times New Roman" w:cs="Times New Roman"/>
                <w:sz w:val="24"/>
                <w:szCs w:val="24"/>
              </w:rPr>
            </w:pPr>
          </w:p>
          <w:p w:rsidR="00012803" w:rsidRDefault="00012803">
            <w:pPr>
              <w:rPr>
                <w:rFonts w:ascii="Times New Roman" w:hAnsi="Times New Roman" w:cs="Times New Roman"/>
                <w:sz w:val="24"/>
                <w:szCs w:val="24"/>
              </w:rPr>
            </w:pPr>
          </w:p>
        </w:tc>
        <w:tc>
          <w:tcPr>
            <w:tcW w:w="5256" w:type="dxa"/>
          </w:tcPr>
          <w:p w:rsidR="00C15D93" w:rsidRDefault="00C15D93">
            <w:pPr>
              <w:jc w:val="both"/>
              <w:rPr>
                <w:rFonts w:ascii="Times New Roman" w:hAnsi="Times New Roman" w:cs="Times New Roman"/>
                <w:sz w:val="24"/>
                <w:szCs w:val="24"/>
              </w:rPr>
            </w:pPr>
            <w:r>
              <w:rPr>
                <w:rFonts w:ascii="Times New Roman" w:hAnsi="Times New Roman" w:cs="Times New Roman"/>
                <w:sz w:val="24"/>
                <w:szCs w:val="24"/>
              </w:rPr>
              <w:t xml:space="preserve">Паспорт: серия </w:t>
            </w:r>
            <w:r w:rsidR="00870D62">
              <w:rPr>
                <w:rFonts w:ascii="Times New Roman" w:hAnsi="Times New Roman" w:cs="Times New Roman"/>
                <w:sz w:val="24"/>
                <w:szCs w:val="24"/>
              </w:rPr>
              <w:t>_____</w:t>
            </w:r>
            <w:r>
              <w:rPr>
                <w:rFonts w:ascii="Times New Roman" w:hAnsi="Times New Roman" w:cs="Times New Roman"/>
                <w:sz w:val="24"/>
                <w:szCs w:val="24"/>
              </w:rPr>
              <w:t xml:space="preserve"> № </w:t>
            </w:r>
            <w:r w:rsidR="00870D62">
              <w:rPr>
                <w:rFonts w:ascii="Times New Roman" w:hAnsi="Times New Roman" w:cs="Times New Roman"/>
                <w:sz w:val="24"/>
                <w:szCs w:val="24"/>
              </w:rPr>
              <w:t>____</w:t>
            </w:r>
            <w:r>
              <w:rPr>
                <w:rFonts w:ascii="Times New Roman" w:hAnsi="Times New Roman" w:cs="Times New Roman"/>
                <w:sz w:val="24"/>
                <w:szCs w:val="24"/>
              </w:rPr>
              <w:t>________</w:t>
            </w:r>
            <w:r>
              <w:rPr>
                <w:rFonts w:ascii="Times New Roman" w:hAnsi="Times New Roman" w:cs="Times New Roman"/>
                <w:sz w:val="24"/>
                <w:szCs w:val="24"/>
              </w:rPr>
              <w:br/>
              <w:t xml:space="preserve">Кем выдан: </w:t>
            </w:r>
            <w:r w:rsidR="00557D51" w:rsidRPr="006A28C6">
              <w:rPr>
                <w:rFonts w:ascii="Times New Roman" w:hAnsi="Times New Roman" w:cs="Times New Roman"/>
                <w:sz w:val="24"/>
                <w:szCs w:val="24"/>
              </w:rPr>
              <w:t>__________________</w:t>
            </w:r>
            <w:r>
              <w:rPr>
                <w:rFonts w:ascii="Times New Roman" w:hAnsi="Times New Roman" w:cs="Times New Roman"/>
                <w:sz w:val="24"/>
                <w:szCs w:val="24"/>
              </w:rPr>
              <w:t>_____________</w:t>
            </w:r>
            <w:r>
              <w:rPr>
                <w:rFonts w:ascii="Times New Roman" w:hAnsi="Times New Roman" w:cs="Times New Roman"/>
                <w:sz w:val="24"/>
                <w:szCs w:val="24"/>
              </w:rPr>
              <w:br/>
            </w:r>
            <w:r w:rsidR="00870D62">
              <w:rPr>
                <w:rFonts w:ascii="Times New Roman" w:hAnsi="Times New Roman" w:cs="Times New Roman"/>
                <w:sz w:val="24"/>
                <w:szCs w:val="24"/>
              </w:rPr>
              <w:t>_________________</w:t>
            </w:r>
            <w:r>
              <w:rPr>
                <w:rFonts w:ascii="Times New Roman" w:hAnsi="Times New Roman" w:cs="Times New Roman"/>
                <w:sz w:val="24"/>
                <w:szCs w:val="24"/>
              </w:rPr>
              <w:t>________________________</w:t>
            </w:r>
            <w:r>
              <w:rPr>
                <w:rFonts w:ascii="Times New Roman" w:hAnsi="Times New Roman" w:cs="Times New Roman"/>
                <w:sz w:val="24"/>
                <w:szCs w:val="24"/>
              </w:rPr>
              <w:br/>
              <w:t xml:space="preserve">Дата выдачи: </w:t>
            </w:r>
            <w:r w:rsidR="00806B3A">
              <w:rPr>
                <w:rFonts w:ascii="Times New Roman" w:hAnsi="Times New Roman" w:cs="Times New Roman"/>
                <w:sz w:val="24"/>
                <w:szCs w:val="24"/>
              </w:rPr>
              <w:t>___</w:t>
            </w:r>
            <w:r>
              <w:rPr>
                <w:rFonts w:ascii="Times New Roman" w:hAnsi="Times New Roman" w:cs="Times New Roman"/>
                <w:sz w:val="24"/>
                <w:szCs w:val="24"/>
              </w:rPr>
              <w:t>_________________</w:t>
            </w:r>
            <w:r>
              <w:rPr>
                <w:rFonts w:ascii="Times New Roman" w:hAnsi="Times New Roman" w:cs="Times New Roman"/>
                <w:sz w:val="24"/>
                <w:szCs w:val="24"/>
              </w:rPr>
              <w:br/>
              <w:t xml:space="preserve">Адрес регистрации: </w:t>
            </w:r>
            <w:r w:rsidR="00806B3A">
              <w:rPr>
                <w:rFonts w:ascii="Times New Roman" w:hAnsi="Times New Roman" w:cs="Times New Roman"/>
                <w:sz w:val="24"/>
                <w:szCs w:val="24"/>
              </w:rPr>
              <w:t>_______________________</w:t>
            </w:r>
            <w:r>
              <w:rPr>
                <w:rFonts w:ascii="Times New Roman" w:hAnsi="Times New Roman" w:cs="Times New Roman"/>
                <w:sz w:val="24"/>
                <w:szCs w:val="24"/>
              </w:rPr>
              <w:br/>
            </w:r>
            <w:r w:rsidR="00557D51" w:rsidRPr="00557D51">
              <w:rPr>
                <w:rFonts w:ascii="Times New Roman" w:hAnsi="Times New Roman" w:cs="Times New Roman"/>
                <w:sz w:val="24"/>
                <w:szCs w:val="24"/>
              </w:rPr>
              <w:t>_________________</w:t>
            </w:r>
            <w:r>
              <w:rPr>
                <w:rFonts w:ascii="Times New Roman" w:hAnsi="Times New Roman" w:cs="Times New Roman"/>
                <w:sz w:val="24"/>
                <w:szCs w:val="24"/>
              </w:rPr>
              <w:t>_________________________</w:t>
            </w:r>
            <w:r>
              <w:rPr>
                <w:rFonts w:ascii="Times New Roman" w:hAnsi="Times New Roman" w:cs="Times New Roman"/>
                <w:sz w:val="24"/>
                <w:szCs w:val="24"/>
              </w:rPr>
              <w:br/>
              <w:t>Контактный телефон: ______________________</w:t>
            </w:r>
          </w:p>
          <w:p w:rsidR="00C15D93" w:rsidRDefault="00C15D93">
            <w:pPr>
              <w:jc w:val="both"/>
              <w:rPr>
                <w:rFonts w:ascii="Times New Roman" w:hAnsi="Times New Roman" w:cs="Times New Roman"/>
                <w:sz w:val="24"/>
                <w:szCs w:val="24"/>
              </w:rPr>
            </w:pPr>
          </w:p>
        </w:tc>
      </w:tr>
      <w:tr w:rsidR="00C15D93" w:rsidTr="00C15D93">
        <w:tc>
          <w:tcPr>
            <w:tcW w:w="4314" w:type="dxa"/>
          </w:tcPr>
          <w:p w:rsidR="00C15D93" w:rsidRDefault="00C15D93">
            <w:pPr>
              <w:jc w:val="both"/>
              <w:rPr>
                <w:rFonts w:ascii="Times New Roman" w:hAnsi="Times New Roman" w:cs="Times New Roman"/>
                <w:sz w:val="24"/>
                <w:szCs w:val="24"/>
              </w:rPr>
            </w:pPr>
            <w:r>
              <w:rPr>
                <w:rFonts w:ascii="Times New Roman" w:hAnsi="Times New Roman" w:cs="Times New Roman"/>
                <w:sz w:val="24"/>
                <w:szCs w:val="24"/>
              </w:rPr>
              <w:t>Подпись _________________</w:t>
            </w:r>
          </w:p>
          <w:p w:rsidR="00C15D93" w:rsidRDefault="00C15D93">
            <w:pPr>
              <w:jc w:val="both"/>
              <w:rPr>
                <w:rFonts w:ascii="Times New Roman" w:hAnsi="Times New Roman" w:cs="Times New Roman"/>
                <w:sz w:val="24"/>
                <w:szCs w:val="24"/>
              </w:rPr>
            </w:pPr>
          </w:p>
          <w:p w:rsidR="00C15D93" w:rsidRDefault="00C15D93">
            <w:pPr>
              <w:jc w:val="both"/>
              <w:rPr>
                <w:rFonts w:ascii="Times New Roman" w:hAnsi="Times New Roman" w:cs="Times New Roman"/>
                <w:sz w:val="24"/>
                <w:szCs w:val="24"/>
              </w:rPr>
            </w:pPr>
            <w:r>
              <w:rPr>
                <w:rFonts w:ascii="Times New Roman" w:hAnsi="Times New Roman" w:cs="Times New Roman"/>
                <w:sz w:val="24"/>
                <w:szCs w:val="24"/>
              </w:rPr>
              <w:t>Дата ____________________</w:t>
            </w:r>
          </w:p>
        </w:tc>
        <w:tc>
          <w:tcPr>
            <w:tcW w:w="5256" w:type="dxa"/>
          </w:tcPr>
          <w:p w:rsidR="00C15D93" w:rsidRDefault="00C15D93">
            <w:pPr>
              <w:jc w:val="both"/>
              <w:rPr>
                <w:rFonts w:ascii="Times New Roman" w:hAnsi="Times New Roman" w:cs="Times New Roman"/>
                <w:sz w:val="24"/>
                <w:szCs w:val="24"/>
              </w:rPr>
            </w:pPr>
            <w:r>
              <w:rPr>
                <w:rFonts w:ascii="Times New Roman" w:hAnsi="Times New Roman" w:cs="Times New Roman"/>
                <w:sz w:val="24"/>
                <w:szCs w:val="24"/>
              </w:rPr>
              <w:t>Подпись _________________</w:t>
            </w:r>
          </w:p>
          <w:p w:rsidR="00C15D93" w:rsidRDefault="00C15D93">
            <w:pPr>
              <w:jc w:val="both"/>
              <w:rPr>
                <w:rFonts w:ascii="Times New Roman" w:hAnsi="Times New Roman" w:cs="Times New Roman"/>
                <w:sz w:val="24"/>
                <w:szCs w:val="24"/>
              </w:rPr>
            </w:pPr>
          </w:p>
          <w:p w:rsidR="00C15D93" w:rsidRDefault="00C15D93">
            <w:pPr>
              <w:jc w:val="both"/>
              <w:rPr>
                <w:rFonts w:ascii="Times New Roman" w:hAnsi="Times New Roman" w:cs="Times New Roman"/>
                <w:sz w:val="24"/>
                <w:szCs w:val="24"/>
              </w:rPr>
            </w:pPr>
            <w:r>
              <w:rPr>
                <w:rFonts w:ascii="Times New Roman" w:hAnsi="Times New Roman" w:cs="Times New Roman"/>
                <w:sz w:val="24"/>
                <w:szCs w:val="24"/>
              </w:rPr>
              <w:t>Дата ____________________</w:t>
            </w:r>
          </w:p>
        </w:tc>
      </w:tr>
    </w:tbl>
    <w:p w:rsidR="00C15D93" w:rsidRDefault="00C15D93" w:rsidP="00C15D93">
      <w:pPr>
        <w:spacing w:after="0" w:line="240" w:lineRule="auto"/>
        <w:jc w:val="both"/>
        <w:rPr>
          <w:rFonts w:ascii="Times New Roman" w:hAnsi="Times New Roman" w:cs="Times New Roman"/>
          <w:sz w:val="24"/>
          <w:szCs w:val="24"/>
        </w:rPr>
      </w:pPr>
    </w:p>
    <w:p w:rsidR="00C35EB3" w:rsidRDefault="001E5FBC" w:rsidP="001A5D7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Руководитель подразделения </w:t>
      </w:r>
      <w:r w:rsidR="00C15D93">
        <w:rPr>
          <w:rFonts w:ascii="Times New Roman" w:hAnsi="Times New Roman" w:cs="Times New Roman"/>
          <w:sz w:val="24"/>
          <w:szCs w:val="24"/>
        </w:rPr>
        <w:t xml:space="preserve">       </w:t>
      </w:r>
      <w:r w:rsidR="00C35EB3">
        <w:rPr>
          <w:rFonts w:ascii="Times New Roman" w:hAnsi="Times New Roman" w:cs="Times New Roman"/>
          <w:sz w:val="24"/>
          <w:szCs w:val="24"/>
        </w:rPr>
        <w:t xml:space="preserve"> __________     ____________   </w:t>
      </w:r>
    </w:p>
    <w:p w:rsidR="00C35EB3" w:rsidRDefault="00C35EB3" w:rsidP="00C35E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0"/>
          <w:szCs w:val="20"/>
        </w:rPr>
        <w:t xml:space="preserve">   (</w:t>
      </w:r>
      <w:proofErr w:type="gramStart"/>
      <w:r>
        <w:rPr>
          <w:rFonts w:ascii="Times New Roman" w:hAnsi="Times New Roman" w:cs="Times New Roman"/>
          <w:i/>
          <w:sz w:val="20"/>
          <w:szCs w:val="20"/>
        </w:rPr>
        <w:t xml:space="preserve">подпись)   </w:t>
      </w:r>
      <w:proofErr w:type="gramEnd"/>
      <w:r>
        <w:rPr>
          <w:rFonts w:ascii="Times New Roman" w:hAnsi="Times New Roman" w:cs="Times New Roman"/>
          <w:i/>
          <w:sz w:val="20"/>
          <w:szCs w:val="20"/>
        </w:rPr>
        <w:t xml:space="preserve">             (ФИО)</w:t>
      </w:r>
    </w:p>
    <w:p w:rsidR="006149B9" w:rsidRDefault="006149B9" w:rsidP="00C35EB3">
      <w:pPr>
        <w:spacing w:after="0" w:line="240" w:lineRule="auto"/>
        <w:jc w:val="both"/>
        <w:rPr>
          <w:rFonts w:ascii="Times New Roman" w:hAnsi="Times New Roman" w:cs="Times New Roman"/>
          <w:sz w:val="24"/>
          <w:szCs w:val="24"/>
        </w:rPr>
      </w:pPr>
    </w:p>
    <w:p w:rsidR="00C15D93" w:rsidRPr="00391CFA" w:rsidRDefault="00C15D93" w:rsidP="00B24CB2">
      <w:pPr>
        <w:spacing w:after="0"/>
        <w:jc w:val="both"/>
        <w:rPr>
          <w:rFonts w:ascii="Times New Roman" w:hAnsi="Times New Roman" w:cs="Times New Roman"/>
          <w:b/>
          <w:sz w:val="24"/>
          <w:szCs w:val="24"/>
        </w:rPr>
      </w:pPr>
      <w:r w:rsidRPr="00B24CB2">
        <w:rPr>
          <w:rFonts w:ascii="Times New Roman" w:hAnsi="Times New Roman" w:cs="Times New Roman"/>
          <w:sz w:val="24"/>
          <w:szCs w:val="24"/>
        </w:rPr>
        <w:t xml:space="preserve"> </w:t>
      </w:r>
      <w:r w:rsidRPr="00391CFA">
        <w:rPr>
          <w:rFonts w:ascii="Times New Roman" w:hAnsi="Times New Roman" w:cs="Times New Roman"/>
          <w:b/>
          <w:sz w:val="24"/>
          <w:szCs w:val="24"/>
        </w:rPr>
        <w:t xml:space="preserve">Об изменении моих персональных данных (фамилия, имя, отчество, паспортные данные, адрес регистрации и т.п.) обязуюсь сообщать в Управление кадров в течение </w:t>
      </w:r>
      <w:r w:rsidR="00391CFA" w:rsidRPr="00391CFA">
        <w:rPr>
          <w:rFonts w:ascii="Times New Roman" w:hAnsi="Times New Roman" w:cs="Times New Roman"/>
          <w:b/>
          <w:sz w:val="24"/>
          <w:szCs w:val="24"/>
        </w:rPr>
        <w:t>5</w:t>
      </w:r>
      <w:r w:rsidRPr="00391CFA">
        <w:rPr>
          <w:rFonts w:ascii="Times New Roman" w:hAnsi="Times New Roman" w:cs="Times New Roman"/>
          <w:b/>
          <w:sz w:val="24"/>
          <w:szCs w:val="24"/>
        </w:rPr>
        <w:t xml:space="preserve"> рабочих дней. </w:t>
      </w:r>
    </w:p>
    <w:p w:rsidR="000F7208" w:rsidRPr="00B24CB2" w:rsidRDefault="00C15D93" w:rsidP="001A5D72">
      <w:pPr>
        <w:spacing w:after="0"/>
        <w:ind w:firstLine="284"/>
        <w:jc w:val="both"/>
        <w:rPr>
          <w:rFonts w:ascii="Times New Roman" w:hAnsi="Times New Roman" w:cs="Times New Roman"/>
          <w:sz w:val="24"/>
          <w:szCs w:val="24"/>
        </w:rPr>
      </w:pPr>
      <w:r w:rsidRPr="00B24CB2">
        <w:rPr>
          <w:rFonts w:ascii="Times New Roman" w:hAnsi="Times New Roman" w:cs="Times New Roman"/>
          <w:sz w:val="24"/>
          <w:szCs w:val="24"/>
        </w:rPr>
        <w:t>На обработку персональных данных соглас</w:t>
      </w:r>
      <w:r w:rsidRPr="00B24CB2">
        <w:rPr>
          <w:rFonts w:ascii="Times New Roman" w:hAnsi="Times New Roman" w:cs="Times New Roman"/>
          <w:sz w:val="24"/>
          <w:szCs w:val="24"/>
          <w:u w:val="single"/>
        </w:rPr>
        <w:t>ен</w:t>
      </w:r>
      <w:r w:rsidRPr="00B24CB2">
        <w:rPr>
          <w:rFonts w:ascii="Times New Roman" w:hAnsi="Times New Roman" w:cs="Times New Roman"/>
          <w:sz w:val="24"/>
          <w:szCs w:val="24"/>
        </w:rPr>
        <w:t xml:space="preserve"> (на).</w:t>
      </w:r>
    </w:p>
    <w:p w:rsidR="00C15D93" w:rsidRPr="00B24CB2" w:rsidRDefault="00C15D93" w:rsidP="001A5D72">
      <w:pPr>
        <w:spacing w:after="0"/>
        <w:ind w:firstLine="284"/>
        <w:jc w:val="both"/>
        <w:rPr>
          <w:rFonts w:ascii="Times New Roman" w:hAnsi="Times New Roman" w:cs="Times New Roman"/>
          <w:sz w:val="24"/>
          <w:szCs w:val="24"/>
        </w:rPr>
      </w:pPr>
      <w:r w:rsidRPr="00B24CB2">
        <w:rPr>
          <w:rFonts w:ascii="Times New Roman" w:hAnsi="Times New Roman" w:cs="Times New Roman"/>
          <w:sz w:val="24"/>
          <w:szCs w:val="24"/>
        </w:rPr>
        <w:t xml:space="preserve">Работник получил один экземпляр трудового договора __________     ____________   </w:t>
      </w:r>
    </w:p>
    <w:p w:rsidR="00BE0C9C" w:rsidRDefault="00C15D93" w:rsidP="000F7208">
      <w:pPr>
        <w:spacing w:after="0" w:line="240" w:lineRule="auto"/>
        <w:jc w:val="both"/>
      </w:pPr>
      <w:r>
        <w:rPr>
          <w:rFonts w:ascii="Times New Roman" w:hAnsi="Times New Roman" w:cs="Times New Roman"/>
          <w:i/>
          <w:sz w:val="24"/>
          <w:szCs w:val="24"/>
        </w:rPr>
        <w:t xml:space="preserve">                                                                                                    </w:t>
      </w:r>
      <w:r>
        <w:rPr>
          <w:rFonts w:ascii="Times New Roman" w:hAnsi="Times New Roman" w:cs="Times New Roman"/>
          <w:i/>
          <w:sz w:val="20"/>
          <w:szCs w:val="20"/>
        </w:rPr>
        <w:t xml:space="preserve">   (</w:t>
      </w:r>
      <w:proofErr w:type="gramStart"/>
      <w:r>
        <w:rPr>
          <w:rFonts w:ascii="Times New Roman" w:hAnsi="Times New Roman" w:cs="Times New Roman"/>
          <w:i/>
          <w:sz w:val="20"/>
          <w:szCs w:val="20"/>
        </w:rPr>
        <w:t xml:space="preserve">подпись)   </w:t>
      </w:r>
      <w:proofErr w:type="gramEnd"/>
      <w:r>
        <w:rPr>
          <w:rFonts w:ascii="Times New Roman" w:hAnsi="Times New Roman" w:cs="Times New Roman"/>
          <w:i/>
          <w:sz w:val="20"/>
          <w:szCs w:val="20"/>
        </w:rPr>
        <w:t xml:space="preserve">             (ФИО)</w:t>
      </w:r>
    </w:p>
    <w:sectPr w:rsidR="00BE0C9C" w:rsidSect="000F7208">
      <w:headerReference w:type="default" r:id="rId11"/>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779" w:rsidRDefault="00F77779" w:rsidP="001E5FBC">
      <w:pPr>
        <w:spacing w:after="0" w:line="240" w:lineRule="auto"/>
      </w:pPr>
      <w:r>
        <w:separator/>
      </w:r>
    </w:p>
  </w:endnote>
  <w:endnote w:type="continuationSeparator" w:id="0">
    <w:p w:rsidR="00F77779" w:rsidRDefault="00F77779" w:rsidP="001E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779" w:rsidRDefault="00F77779" w:rsidP="001E5FBC">
      <w:pPr>
        <w:spacing w:after="0" w:line="240" w:lineRule="auto"/>
      </w:pPr>
      <w:r>
        <w:separator/>
      </w:r>
    </w:p>
  </w:footnote>
  <w:footnote w:type="continuationSeparator" w:id="0">
    <w:p w:rsidR="00F77779" w:rsidRDefault="00F77779" w:rsidP="001E5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7688"/>
      <w:docPartObj>
        <w:docPartGallery w:val="Page Numbers (Top of Page)"/>
        <w:docPartUnique/>
      </w:docPartObj>
    </w:sdtPr>
    <w:sdtEndPr/>
    <w:sdtContent>
      <w:p w:rsidR="00590C3B" w:rsidRDefault="008D11AF">
        <w:pPr>
          <w:pStyle w:val="a6"/>
          <w:jc w:val="right"/>
        </w:pPr>
        <w:r>
          <w:fldChar w:fldCharType="begin"/>
        </w:r>
        <w:r>
          <w:instrText xml:space="preserve"> PAGE   \* MERGEFORMAT </w:instrText>
        </w:r>
        <w:r>
          <w:fldChar w:fldCharType="separate"/>
        </w:r>
        <w:r w:rsidR="00905882">
          <w:rPr>
            <w:noProof/>
          </w:rPr>
          <w:t>6</w:t>
        </w:r>
        <w:r>
          <w:rPr>
            <w:noProof/>
          </w:rPr>
          <w:fldChar w:fldCharType="end"/>
        </w:r>
      </w:p>
    </w:sdtContent>
  </w:sdt>
  <w:p w:rsidR="001E5FBC" w:rsidRDefault="001E5FB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84FAD"/>
    <w:multiLevelType w:val="multilevel"/>
    <w:tmpl w:val="E9E6DE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93"/>
    <w:rsid w:val="00012803"/>
    <w:rsid w:val="00012D30"/>
    <w:rsid w:val="00014844"/>
    <w:rsid w:val="00030350"/>
    <w:rsid w:val="00032C7D"/>
    <w:rsid w:val="00034EBA"/>
    <w:rsid w:val="000408FC"/>
    <w:rsid w:val="00045FB4"/>
    <w:rsid w:val="0005537B"/>
    <w:rsid w:val="000819C9"/>
    <w:rsid w:val="000935A7"/>
    <w:rsid w:val="000A72F9"/>
    <w:rsid w:val="000E1D34"/>
    <w:rsid w:val="000E2E67"/>
    <w:rsid w:val="000F058A"/>
    <w:rsid w:val="000F23D2"/>
    <w:rsid w:val="000F44F7"/>
    <w:rsid w:val="000F7208"/>
    <w:rsid w:val="00100EA6"/>
    <w:rsid w:val="00113412"/>
    <w:rsid w:val="00126241"/>
    <w:rsid w:val="001308F6"/>
    <w:rsid w:val="00152883"/>
    <w:rsid w:val="0016006D"/>
    <w:rsid w:val="00170DAF"/>
    <w:rsid w:val="00174AA8"/>
    <w:rsid w:val="0018236A"/>
    <w:rsid w:val="001935E5"/>
    <w:rsid w:val="00195910"/>
    <w:rsid w:val="001A3D3B"/>
    <w:rsid w:val="001A5D72"/>
    <w:rsid w:val="001B64D6"/>
    <w:rsid w:val="001C17B7"/>
    <w:rsid w:val="001D646E"/>
    <w:rsid w:val="001D7FD8"/>
    <w:rsid w:val="001E5FBC"/>
    <w:rsid w:val="00225A86"/>
    <w:rsid w:val="002362E9"/>
    <w:rsid w:val="00261923"/>
    <w:rsid w:val="00290AE8"/>
    <w:rsid w:val="00293753"/>
    <w:rsid w:val="00296BFF"/>
    <w:rsid w:val="002B2CE3"/>
    <w:rsid w:val="002B3BFF"/>
    <w:rsid w:val="002B7CD7"/>
    <w:rsid w:val="002F4978"/>
    <w:rsid w:val="002F6AE0"/>
    <w:rsid w:val="00306759"/>
    <w:rsid w:val="003378C8"/>
    <w:rsid w:val="00353D78"/>
    <w:rsid w:val="0035512D"/>
    <w:rsid w:val="003551A3"/>
    <w:rsid w:val="003564F4"/>
    <w:rsid w:val="00360556"/>
    <w:rsid w:val="00362462"/>
    <w:rsid w:val="00370871"/>
    <w:rsid w:val="003769E1"/>
    <w:rsid w:val="003777E2"/>
    <w:rsid w:val="00380086"/>
    <w:rsid w:val="003906EF"/>
    <w:rsid w:val="00391CFA"/>
    <w:rsid w:val="003969B8"/>
    <w:rsid w:val="003972D2"/>
    <w:rsid w:val="003A1B25"/>
    <w:rsid w:val="003A25CD"/>
    <w:rsid w:val="003A5DC3"/>
    <w:rsid w:val="003D34C3"/>
    <w:rsid w:val="003D69B0"/>
    <w:rsid w:val="003E699A"/>
    <w:rsid w:val="003F200B"/>
    <w:rsid w:val="003F5E6A"/>
    <w:rsid w:val="003F7E5F"/>
    <w:rsid w:val="00422A2D"/>
    <w:rsid w:val="00424633"/>
    <w:rsid w:val="00437D4A"/>
    <w:rsid w:val="00471707"/>
    <w:rsid w:val="004847F3"/>
    <w:rsid w:val="004947FC"/>
    <w:rsid w:val="004B27E7"/>
    <w:rsid w:val="004B332C"/>
    <w:rsid w:val="004B72E0"/>
    <w:rsid w:val="004C511F"/>
    <w:rsid w:val="004C774F"/>
    <w:rsid w:val="004D7237"/>
    <w:rsid w:val="004D7BFB"/>
    <w:rsid w:val="004E393E"/>
    <w:rsid w:val="004E733E"/>
    <w:rsid w:val="004F6C45"/>
    <w:rsid w:val="004F6FC8"/>
    <w:rsid w:val="00511008"/>
    <w:rsid w:val="005121D6"/>
    <w:rsid w:val="005158D6"/>
    <w:rsid w:val="00515B05"/>
    <w:rsid w:val="00522A73"/>
    <w:rsid w:val="005506D4"/>
    <w:rsid w:val="00557D51"/>
    <w:rsid w:val="00561911"/>
    <w:rsid w:val="0057754B"/>
    <w:rsid w:val="00582593"/>
    <w:rsid w:val="0058575B"/>
    <w:rsid w:val="00590C3B"/>
    <w:rsid w:val="00590FFF"/>
    <w:rsid w:val="00593B66"/>
    <w:rsid w:val="00596462"/>
    <w:rsid w:val="0059728E"/>
    <w:rsid w:val="005A10BC"/>
    <w:rsid w:val="005A5634"/>
    <w:rsid w:val="005B314A"/>
    <w:rsid w:val="005C57AF"/>
    <w:rsid w:val="005C6DDB"/>
    <w:rsid w:val="005D2F0D"/>
    <w:rsid w:val="005D5B88"/>
    <w:rsid w:val="005E6192"/>
    <w:rsid w:val="00601A41"/>
    <w:rsid w:val="00602DE1"/>
    <w:rsid w:val="00610528"/>
    <w:rsid w:val="006149B9"/>
    <w:rsid w:val="00644FC6"/>
    <w:rsid w:val="006A28C6"/>
    <w:rsid w:val="0070452C"/>
    <w:rsid w:val="00704ADD"/>
    <w:rsid w:val="00746374"/>
    <w:rsid w:val="007564B6"/>
    <w:rsid w:val="007577E4"/>
    <w:rsid w:val="007749C1"/>
    <w:rsid w:val="007876DA"/>
    <w:rsid w:val="007A3956"/>
    <w:rsid w:val="007B3E4E"/>
    <w:rsid w:val="007C1FE4"/>
    <w:rsid w:val="007C2530"/>
    <w:rsid w:val="007C5657"/>
    <w:rsid w:val="007D0D30"/>
    <w:rsid w:val="007D217B"/>
    <w:rsid w:val="007E3579"/>
    <w:rsid w:val="007E3DFC"/>
    <w:rsid w:val="00806B3A"/>
    <w:rsid w:val="00807488"/>
    <w:rsid w:val="00870D62"/>
    <w:rsid w:val="00871B8E"/>
    <w:rsid w:val="00875144"/>
    <w:rsid w:val="0088297A"/>
    <w:rsid w:val="0089407B"/>
    <w:rsid w:val="008975E2"/>
    <w:rsid w:val="008B106A"/>
    <w:rsid w:val="008D11AF"/>
    <w:rsid w:val="008D436A"/>
    <w:rsid w:val="008F28C8"/>
    <w:rsid w:val="00905882"/>
    <w:rsid w:val="00912CDF"/>
    <w:rsid w:val="00914BF5"/>
    <w:rsid w:val="00914FA7"/>
    <w:rsid w:val="00921AA3"/>
    <w:rsid w:val="0092351D"/>
    <w:rsid w:val="0092749F"/>
    <w:rsid w:val="00940C74"/>
    <w:rsid w:val="0098371F"/>
    <w:rsid w:val="009859E2"/>
    <w:rsid w:val="009956BC"/>
    <w:rsid w:val="009963DC"/>
    <w:rsid w:val="009C3FEE"/>
    <w:rsid w:val="009D1DE4"/>
    <w:rsid w:val="009F3D31"/>
    <w:rsid w:val="009F4338"/>
    <w:rsid w:val="00A63B68"/>
    <w:rsid w:val="00A741F3"/>
    <w:rsid w:val="00A93368"/>
    <w:rsid w:val="00AA3115"/>
    <w:rsid w:val="00AA66C2"/>
    <w:rsid w:val="00AC6A5F"/>
    <w:rsid w:val="00AD15ED"/>
    <w:rsid w:val="00AD2787"/>
    <w:rsid w:val="00AD7099"/>
    <w:rsid w:val="00AE2A5A"/>
    <w:rsid w:val="00AE7B9B"/>
    <w:rsid w:val="00B05FEE"/>
    <w:rsid w:val="00B1072E"/>
    <w:rsid w:val="00B24CB2"/>
    <w:rsid w:val="00B36142"/>
    <w:rsid w:val="00B475EB"/>
    <w:rsid w:val="00B729B4"/>
    <w:rsid w:val="00BC77F1"/>
    <w:rsid w:val="00BD4522"/>
    <w:rsid w:val="00BE0C9C"/>
    <w:rsid w:val="00BE37DB"/>
    <w:rsid w:val="00C01875"/>
    <w:rsid w:val="00C123A4"/>
    <w:rsid w:val="00C15D93"/>
    <w:rsid w:val="00C324DE"/>
    <w:rsid w:val="00C35EB3"/>
    <w:rsid w:val="00C4262A"/>
    <w:rsid w:val="00C44DE8"/>
    <w:rsid w:val="00C53747"/>
    <w:rsid w:val="00C57CB5"/>
    <w:rsid w:val="00C67BCD"/>
    <w:rsid w:val="00C9187B"/>
    <w:rsid w:val="00CA37E6"/>
    <w:rsid w:val="00CC04F4"/>
    <w:rsid w:val="00CD1677"/>
    <w:rsid w:val="00D01BBB"/>
    <w:rsid w:val="00D074F3"/>
    <w:rsid w:val="00D11639"/>
    <w:rsid w:val="00D34633"/>
    <w:rsid w:val="00D35215"/>
    <w:rsid w:val="00D41B67"/>
    <w:rsid w:val="00D42FD5"/>
    <w:rsid w:val="00D4653D"/>
    <w:rsid w:val="00D77D6F"/>
    <w:rsid w:val="00D836A1"/>
    <w:rsid w:val="00D94282"/>
    <w:rsid w:val="00DA714C"/>
    <w:rsid w:val="00DB4E67"/>
    <w:rsid w:val="00DC729A"/>
    <w:rsid w:val="00DC7BBC"/>
    <w:rsid w:val="00DE332D"/>
    <w:rsid w:val="00DE6E0A"/>
    <w:rsid w:val="00DF283C"/>
    <w:rsid w:val="00E07085"/>
    <w:rsid w:val="00E10598"/>
    <w:rsid w:val="00E1705D"/>
    <w:rsid w:val="00E2067D"/>
    <w:rsid w:val="00E2413D"/>
    <w:rsid w:val="00E274AE"/>
    <w:rsid w:val="00E33A80"/>
    <w:rsid w:val="00E34706"/>
    <w:rsid w:val="00E36E5F"/>
    <w:rsid w:val="00E61512"/>
    <w:rsid w:val="00E82129"/>
    <w:rsid w:val="00E94A59"/>
    <w:rsid w:val="00EB2319"/>
    <w:rsid w:val="00EB3FC4"/>
    <w:rsid w:val="00EE0C4E"/>
    <w:rsid w:val="00EE596F"/>
    <w:rsid w:val="00EF1963"/>
    <w:rsid w:val="00EF4708"/>
    <w:rsid w:val="00F04F7B"/>
    <w:rsid w:val="00F0561B"/>
    <w:rsid w:val="00F10F9B"/>
    <w:rsid w:val="00F22B8D"/>
    <w:rsid w:val="00F40F5D"/>
    <w:rsid w:val="00F47FE6"/>
    <w:rsid w:val="00F564E6"/>
    <w:rsid w:val="00F64BE6"/>
    <w:rsid w:val="00F6509A"/>
    <w:rsid w:val="00F73019"/>
    <w:rsid w:val="00F77779"/>
    <w:rsid w:val="00F777CC"/>
    <w:rsid w:val="00F90134"/>
    <w:rsid w:val="00F92395"/>
    <w:rsid w:val="00FA1691"/>
    <w:rsid w:val="00FA1C70"/>
    <w:rsid w:val="00FB7F32"/>
    <w:rsid w:val="00FC28D8"/>
    <w:rsid w:val="00FD1C22"/>
    <w:rsid w:val="00FE0E83"/>
    <w:rsid w:val="00FE1927"/>
    <w:rsid w:val="00FE36E1"/>
    <w:rsid w:val="00FF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9A21E-A888-4509-8CE0-FCAED855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C44DE8"/>
    <w:pPr>
      <w:framePr w:w="7920" w:h="1980" w:hRule="exact" w:hSpace="180" w:wrap="auto" w:hAnchor="page" w:xAlign="center" w:yAlign="bottom"/>
      <w:spacing w:after="0" w:line="240" w:lineRule="auto"/>
      <w:ind w:left="2880"/>
    </w:pPr>
    <w:rPr>
      <w:rFonts w:ascii="Arial Narrow" w:eastAsiaTheme="majorEastAsia" w:hAnsi="Arial Narrow" w:cstheme="majorBidi"/>
      <w:b/>
      <w:color w:val="548DD4" w:themeColor="text2" w:themeTint="99"/>
      <w:sz w:val="32"/>
      <w:szCs w:val="24"/>
      <w:lang w:eastAsia="en-US"/>
    </w:rPr>
  </w:style>
  <w:style w:type="paragraph" w:customStyle="1" w:styleId="ConsPlusNormal">
    <w:name w:val="ConsPlusNormal"/>
    <w:rsid w:val="00C15D93"/>
    <w:pPr>
      <w:autoSpaceDE w:val="0"/>
      <w:autoSpaceDN w:val="0"/>
      <w:adjustRightInd w:val="0"/>
      <w:spacing w:after="0" w:line="240" w:lineRule="auto"/>
    </w:pPr>
    <w:rPr>
      <w:rFonts w:ascii="Arial" w:hAnsi="Arial" w:cs="Arial"/>
      <w:sz w:val="20"/>
      <w:szCs w:val="20"/>
    </w:rPr>
  </w:style>
  <w:style w:type="table" w:styleId="a4">
    <w:name w:val="Table Grid"/>
    <w:basedOn w:val="a1"/>
    <w:uiPriority w:val="59"/>
    <w:rsid w:val="00C15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E5FBC"/>
    <w:pPr>
      <w:ind w:left="720"/>
      <w:contextualSpacing/>
    </w:pPr>
  </w:style>
  <w:style w:type="paragraph" w:styleId="a6">
    <w:name w:val="header"/>
    <w:basedOn w:val="a"/>
    <w:link w:val="a7"/>
    <w:uiPriority w:val="99"/>
    <w:unhideWhenUsed/>
    <w:rsid w:val="001E5F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5FBC"/>
    <w:rPr>
      <w:rFonts w:eastAsiaTheme="minorEastAsia"/>
      <w:lang w:eastAsia="ru-RU"/>
    </w:rPr>
  </w:style>
  <w:style w:type="paragraph" w:styleId="a8">
    <w:name w:val="footer"/>
    <w:basedOn w:val="a"/>
    <w:link w:val="a9"/>
    <w:uiPriority w:val="99"/>
    <w:semiHidden/>
    <w:unhideWhenUsed/>
    <w:rsid w:val="001E5FB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E5FBC"/>
    <w:rPr>
      <w:rFonts w:eastAsiaTheme="minorEastAsia"/>
      <w:lang w:eastAsia="ru-RU"/>
    </w:rPr>
  </w:style>
  <w:style w:type="paragraph" w:styleId="aa">
    <w:name w:val="Body Text Indent"/>
    <w:basedOn w:val="a"/>
    <w:link w:val="ab"/>
    <w:unhideWhenUsed/>
    <w:rsid w:val="003769E1"/>
    <w:pPr>
      <w:spacing w:after="0" w:line="240" w:lineRule="auto"/>
      <w:ind w:left="1284"/>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3769E1"/>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870D6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70D62"/>
    <w:rPr>
      <w:rFonts w:ascii="Tahoma" w:eastAsiaTheme="minorEastAsia" w:hAnsi="Tahoma" w:cs="Tahoma"/>
      <w:sz w:val="16"/>
      <w:szCs w:val="16"/>
      <w:lang w:eastAsia="ru-RU"/>
    </w:rPr>
  </w:style>
  <w:style w:type="character" w:styleId="ae">
    <w:name w:val="Hyperlink"/>
    <w:basedOn w:val="a0"/>
    <w:uiPriority w:val="99"/>
    <w:unhideWhenUsed/>
    <w:rsid w:val="004717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853">
      <w:bodyDiv w:val="1"/>
      <w:marLeft w:val="0"/>
      <w:marRight w:val="0"/>
      <w:marTop w:val="0"/>
      <w:marBottom w:val="0"/>
      <w:divBdr>
        <w:top w:val="none" w:sz="0" w:space="0" w:color="auto"/>
        <w:left w:val="none" w:sz="0" w:space="0" w:color="auto"/>
        <w:bottom w:val="none" w:sz="0" w:space="0" w:color="auto"/>
        <w:right w:val="none" w:sz="0" w:space="0" w:color="auto"/>
      </w:divBdr>
    </w:div>
    <w:div w:id="708334905">
      <w:bodyDiv w:val="1"/>
      <w:marLeft w:val="0"/>
      <w:marRight w:val="0"/>
      <w:marTop w:val="0"/>
      <w:marBottom w:val="0"/>
      <w:divBdr>
        <w:top w:val="none" w:sz="0" w:space="0" w:color="auto"/>
        <w:left w:val="none" w:sz="0" w:space="0" w:color="auto"/>
        <w:bottom w:val="none" w:sz="0" w:space="0" w:color="auto"/>
        <w:right w:val="none" w:sz="0" w:space="0" w:color="auto"/>
      </w:divBdr>
    </w:div>
    <w:div w:id="758646788">
      <w:bodyDiv w:val="1"/>
      <w:marLeft w:val="0"/>
      <w:marRight w:val="0"/>
      <w:marTop w:val="0"/>
      <w:marBottom w:val="0"/>
      <w:divBdr>
        <w:top w:val="none" w:sz="0" w:space="0" w:color="auto"/>
        <w:left w:val="none" w:sz="0" w:space="0" w:color="auto"/>
        <w:bottom w:val="none" w:sz="0" w:space="0" w:color="auto"/>
        <w:right w:val="none" w:sz="0" w:space="0" w:color="auto"/>
      </w:divBdr>
    </w:div>
    <w:div w:id="942953336">
      <w:bodyDiv w:val="1"/>
      <w:marLeft w:val="0"/>
      <w:marRight w:val="0"/>
      <w:marTop w:val="0"/>
      <w:marBottom w:val="0"/>
      <w:divBdr>
        <w:top w:val="none" w:sz="0" w:space="0" w:color="auto"/>
        <w:left w:val="none" w:sz="0" w:space="0" w:color="auto"/>
        <w:bottom w:val="none" w:sz="0" w:space="0" w:color="auto"/>
        <w:right w:val="none" w:sz="0" w:space="0" w:color="auto"/>
      </w:divBdr>
    </w:div>
    <w:div w:id="1459058913">
      <w:bodyDiv w:val="1"/>
      <w:marLeft w:val="0"/>
      <w:marRight w:val="0"/>
      <w:marTop w:val="0"/>
      <w:marBottom w:val="0"/>
      <w:divBdr>
        <w:top w:val="none" w:sz="0" w:space="0" w:color="auto"/>
        <w:left w:val="none" w:sz="0" w:space="0" w:color="auto"/>
        <w:bottom w:val="none" w:sz="0" w:space="0" w:color="auto"/>
        <w:right w:val="none" w:sz="0" w:space="0" w:color="auto"/>
      </w:divBdr>
    </w:div>
    <w:div w:id="1593509833">
      <w:bodyDiv w:val="1"/>
      <w:marLeft w:val="0"/>
      <w:marRight w:val="0"/>
      <w:marTop w:val="0"/>
      <w:marBottom w:val="0"/>
      <w:divBdr>
        <w:top w:val="none" w:sz="0" w:space="0" w:color="auto"/>
        <w:left w:val="none" w:sz="0" w:space="0" w:color="auto"/>
        <w:bottom w:val="none" w:sz="0" w:space="0" w:color="auto"/>
        <w:right w:val="none" w:sz="0" w:space="0" w:color="auto"/>
      </w:divBdr>
    </w:div>
    <w:div w:id="1593736058">
      <w:bodyDiv w:val="1"/>
      <w:marLeft w:val="0"/>
      <w:marRight w:val="0"/>
      <w:marTop w:val="0"/>
      <w:marBottom w:val="0"/>
      <w:divBdr>
        <w:top w:val="none" w:sz="0" w:space="0" w:color="auto"/>
        <w:left w:val="none" w:sz="0" w:space="0" w:color="auto"/>
        <w:bottom w:val="none" w:sz="0" w:space="0" w:color="auto"/>
        <w:right w:val="none" w:sz="0" w:space="0" w:color="auto"/>
      </w:divBdr>
      <w:divsChild>
        <w:div w:id="1745301800">
          <w:marLeft w:val="0"/>
          <w:marRight w:val="0"/>
          <w:marTop w:val="0"/>
          <w:marBottom w:val="0"/>
          <w:divBdr>
            <w:top w:val="none" w:sz="0" w:space="0" w:color="auto"/>
            <w:left w:val="none" w:sz="0" w:space="0" w:color="auto"/>
            <w:bottom w:val="none" w:sz="0" w:space="0" w:color="auto"/>
            <w:right w:val="none" w:sz="0" w:space="0" w:color="auto"/>
          </w:divBdr>
          <w:divsChild>
            <w:div w:id="429938663">
              <w:marLeft w:val="0"/>
              <w:marRight w:val="0"/>
              <w:marTop w:val="0"/>
              <w:marBottom w:val="0"/>
              <w:divBdr>
                <w:top w:val="none" w:sz="0" w:space="0" w:color="auto"/>
                <w:left w:val="none" w:sz="0" w:space="0" w:color="auto"/>
                <w:bottom w:val="none" w:sz="0" w:space="0" w:color="auto"/>
                <w:right w:val="none" w:sz="0" w:space="0" w:color="auto"/>
              </w:divBdr>
              <w:divsChild>
                <w:div w:id="460225685">
                  <w:marLeft w:val="0"/>
                  <w:marRight w:val="0"/>
                  <w:marTop w:val="0"/>
                  <w:marBottom w:val="0"/>
                  <w:divBdr>
                    <w:top w:val="none" w:sz="0" w:space="0" w:color="auto"/>
                    <w:left w:val="none" w:sz="0" w:space="0" w:color="auto"/>
                    <w:bottom w:val="none" w:sz="0" w:space="0" w:color="auto"/>
                    <w:right w:val="none" w:sz="0" w:space="0" w:color="auto"/>
                  </w:divBdr>
                  <w:divsChild>
                    <w:div w:id="231083293">
                      <w:marLeft w:val="0"/>
                      <w:marRight w:val="0"/>
                      <w:marTop w:val="0"/>
                      <w:marBottom w:val="0"/>
                      <w:divBdr>
                        <w:top w:val="none" w:sz="0" w:space="0" w:color="auto"/>
                        <w:left w:val="none" w:sz="0" w:space="0" w:color="auto"/>
                        <w:bottom w:val="none" w:sz="0" w:space="0" w:color="auto"/>
                        <w:right w:val="none" w:sz="0" w:space="0" w:color="auto"/>
                      </w:divBdr>
                      <w:divsChild>
                        <w:div w:id="1386293625">
                          <w:marLeft w:val="0"/>
                          <w:marRight w:val="0"/>
                          <w:marTop w:val="0"/>
                          <w:marBottom w:val="0"/>
                          <w:divBdr>
                            <w:top w:val="none" w:sz="0" w:space="0" w:color="auto"/>
                            <w:left w:val="none" w:sz="0" w:space="0" w:color="auto"/>
                            <w:bottom w:val="none" w:sz="0" w:space="0" w:color="auto"/>
                            <w:right w:val="none" w:sz="0" w:space="0" w:color="auto"/>
                          </w:divBdr>
                          <w:divsChild>
                            <w:div w:id="1696150267">
                              <w:marLeft w:val="0"/>
                              <w:marRight w:val="0"/>
                              <w:marTop w:val="0"/>
                              <w:marBottom w:val="0"/>
                              <w:divBdr>
                                <w:top w:val="none" w:sz="0" w:space="0" w:color="auto"/>
                                <w:left w:val="none" w:sz="0" w:space="0" w:color="auto"/>
                                <w:bottom w:val="none" w:sz="0" w:space="0" w:color="auto"/>
                                <w:right w:val="none" w:sz="0" w:space="0" w:color="auto"/>
                              </w:divBdr>
                              <w:divsChild>
                                <w:div w:id="929001539">
                                  <w:marLeft w:val="0"/>
                                  <w:marRight w:val="0"/>
                                  <w:marTop w:val="0"/>
                                  <w:marBottom w:val="0"/>
                                  <w:divBdr>
                                    <w:top w:val="none" w:sz="0" w:space="0" w:color="auto"/>
                                    <w:left w:val="none" w:sz="0" w:space="0" w:color="auto"/>
                                    <w:bottom w:val="none" w:sz="0" w:space="0" w:color="auto"/>
                                    <w:right w:val="none" w:sz="0" w:space="0" w:color="auto"/>
                                  </w:divBdr>
                                  <w:divsChild>
                                    <w:div w:id="26493531">
                                      <w:marLeft w:val="0"/>
                                      <w:marRight w:val="0"/>
                                      <w:marTop w:val="0"/>
                                      <w:marBottom w:val="0"/>
                                      <w:divBdr>
                                        <w:top w:val="none" w:sz="0" w:space="0" w:color="auto"/>
                                        <w:left w:val="none" w:sz="0" w:space="0" w:color="auto"/>
                                        <w:bottom w:val="none" w:sz="0" w:space="0" w:color="auto"/>
                                        <w:right w:val="none" w:sz="0" w:space="0" w:color="auto"/>
                                      </w:divBdr>
                                      <w:divsChild>
                                        <w:div w:id="351882565">
                                          <w:marLeft w:val="0"/>
                                          <w:marRight w:val="0"/>
                                          <w:marTop w:val="0"/>
                                          <w:marBottom w:val="0"/>
                                          <w:divBdr>
                                            <w:top w:val="none" w:sz="0" w:space="0" w:color="auto"/>
                                            <w:left w:val="none" w:sz="0" w:space="0" w:color="auto"/>
                                            <w:bottom w:val="none" w:sz="0" w:space="0" w:color="auto"/>
                                            <w:right w:val="none" w:sz="0" w:space="0" w:color="auto"/>
                                          </w:divBdr>
                                          <w:divsChild>
                                            <w:div w:id="1445686787">
                                              <w:marLeft w:val="0"/>
                                              <w:marRight w:val="0"/>
                                              <w:marTop w:val="0"/>
                                              <w:marBottom w:val="0"/>
                                              <w:divBdr>
                                                <w:top w:val="none" w:sz="0" w:space="0" w:color="auto"/>
                                                <w:left w:val="none" w:sz="0" w:space="0" w:color="auto"/>
                                                <w:bottom w:val="none" w:sz="0" w:space="0" w:color="auto"/>
                                                <w:right w:val="none" w:sz="0" w:space="0" w:color="auto"/>
                                              </w:divBdr>
                                              <w:divsChild>
                                                <w:div w:id="1135834536">
                                                  <w:marLeft w:val="0"/>
                                                  <w:marRight w:val="0"/>
                                                  <w:marTop w:val="0"/>
                                                  <w:marBottom w:val="0"/>
                                                  <w:divBdr>
                                                    <w:top w:val="none" w:sz="0" w:space="0" w:color="auto"/>
                                                    <w:left w:val="none" w:sz="0" w:space="0" w:color="auto"/>
                                                    <w:bottom w:val="none" w:sz="0" w:space="0" w:color="auto"/>
                                                    <w:right w:val="none" w:sz="0" w:space="0" w:color="auto"/>
                                                  </w:divBdr>
                                                  <w:divsChild>
                                                    <w:div w:id="2006398688">
                                                      <w:marLeft w:val="0"/>
                                                      <w:marRight w:val="0"/>
                                                      <w:marTop w:val="0"/>
                                                      <w:marBottom w:val="0"/>
                                                      <w:divBdr>
                                                        <w:top w:val="none" w:sz="0" w:space="0" w:color="auto"/>
                                                        <w:left w:val="none" w:sz="0" w:space="0" w:color="auto"/>
                                                        <w:bottom w:val="none" w:sz="0" w:space="0" w:color="auto"/>
                                                        <w:right w:val="none" w:sz="0" w:space="0" w:color="auto"/>
                                                      </w:divBdr>
                                                      <w:divsChild>
                                                        <w:div w:id="238176027">
                                                          <w:marLeft w:val="0"/>
                                                          <w:marRight w:val="0"/>
                                                          <w:marTop w:val="0"/>
                                                          <w:marBottom w:val="0"/>
                                                          <w:divBdr>
                                                            <w:top w:val="none" w:sz="0" w:space="0" w:color="auto"/>
                                                            <w:left w:val="none" w:sz="0" w:space="0" w:color="auto"/>
                                                            <w:bottom w:val="none" w:sz="0" w:space="0" w:color="auto"/>
                                                            <w:right w:val="none" w:sz="0" w:space="0" w:color="auto"/>
                                                          </w:divBdr>
                                                          <w:divsChild>
                                                            <w:div w:id="205725642">
                                                              <w:marLeft w:val="0"/>
                                                              <w:marRight w:val="0"/>
                                                              <w:marTop w:val="0"/>
                                                              <w:marBottom w:val="0"/>
                                                              <w:divBdr>
                                                                <w:top w:val="none" w:sz="0" w:space="0" w:color="auto"/>
                                                                <w:left w:val="none" w:sz="0" w:space="0" w:color="auto"/>
                                                                <w:bottom w:val="none" w:sz="0" w:space="0" w:color="auto"/>
                                                                <w:right w:val="none" w:sz="0" w:space="0" w:color="auto"/>
                                                              </w:divBdr>
                                                              <w:divsChild>
                                                                <w:div w:id="1065421795">
                                                                  <w:marLeft w:val="0"/>
                                                                  <w:marRight w:val="0"/>
                                                                  <w:marTop w:val="0"/>
                                                                  <w:marBottom w:val="0"/>
                                                                  <w:divBdr>
                                                                    <w:top w:val="none" w:sz="0" w:space="0" w:color="auto"/>
                                                                    <w:left w:val="none" w:sz="0" w:space="0" w:color="auto"/>
                                                                    <w:bottom w:val="none" w:sz="0" w:space="0" w:color="auto"/>
                                                                    <w:right w:val="none" w:sz="0" w:space="0" w:color="auto"/>
                                                                  </w:divBdr>
                                                                  <w:divsChild>
                                                                    <w:div w:id="492570786">
                                                                      <w:marLeft w:val="0"/>
                                                                      <w:marRight w:val="0"/>
                                                                      <w:marTop w:val="0"/>
                                                                      <w:marBottom w:val="0"/>
                                                                      <w:divBdr>
                                                                        <w:top w:val="none" w:sz="0" w:space="0" w:color="auto"/>
                                                                        <w:left w:val="none" w:sz="0" w:space="0" w:color="auto"/>
                                                                        <w:bottom w:val="none" w:sz="0" w:space="0" w:color="auto"/>
                                                                        <w:right w:val="none" w:sz="0" w:space="0" w:color="auto"/>
                                                                      </w:divBdr>
                                                                      <w:divsChild>
                                                                        <w:div w:id="1166433880">
                                                                          <w:marLeft w:val="0"/>
                                                                          <w:marRight w:val="0"/>
                                                                          <w:marTop w:val="0"/>
                                                                          <w:marBottom w:val="0"/>
                                                                          <w:divBdr>
                                                                            <w:top w:val="none" w:sz="0" w:space="0" w:color="auto"/>
                                                                            <w:left w:val="none" w:sz="0" w:space="0" w:color="auto"/>
                                                                            <w:bottom w:val="none" w:sz="0" w:space="0" w:color="auto"/>
                                                                            <w:right w:val="none" w:sz="0" w:space="0" w:color="auto"/>
                                                                          </w:divBdr>
                                                                          <w:divsChild>
                                                                            <w:div w:id="436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471350">
      <w:bodyDiv w:val="1"/>
      <w:marLeft w:val="0"/>
      <w:marRight w:val="0"/>
      <w:marTop w:val="0"/>
      <w:marBottom w:val="0"/>
      <w:divBdr>
        <w:top w:val="none" w:sz="0" w:space="0" w:color="auto"/>
        <w:left w:val="none" w:sz="0" w:space="0" w:color="auto"/>
        <w:bottom w:val="none" w:sz="0" w:space="0" w:color="auto"/>
        <w:right w:val="none" w:sz="0" w:space="0" w:color="auto"/>
      </w:divBdr>
    </w:div>
    <w:div w:id="18961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pei.ru/employees/staff_manage/Pages/recruitmen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EAC7FCF0A22FE43AC3BE87547910E1A" ma:contentTypeVersion="1" ma:contentTypeDescription="Создание документа." ma:contentTypeScope="" ma:versionID="74ca8177576c3eb061bc72a684099349">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8A6D0-5512-4E2D-B0A9-C71673CE243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F72C12-D195-4A33-B055-18F4A148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8D506-7A76-45CC-9C1E-6ACBB174A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МЭИ (ТУ)</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Полевая Людмила Ивановна</cp:lastModifiedBy>
  <cp:revision>32</cp:revision>
  <cp:lastPrinted>2017-02-08T08:46:00Z</cp:lastPrinted>
  <dcterms:created xsi:type="dcterms:W3CDTF">2023-12-22T11:01:00Z</dcterms:created>
  <dcterms:modified xsi:type="dcterms:W3CDTF">2025-04-16T08:48:00Z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0x010100DEAC7FCF0A22FE43AC3BE87547910E1A</vt:lpwstr>
  </property>
</Properties>
</file>